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D6" w:rsidRPr="00174CD6" w:rsidRDefault="00174CD6" w:rsidP="005C1782">
      <w:pPr>
        <w:spacing w:after="0" w:line="240" w:lineRule="auto"/>
        <w:jc w:val="both"/>
        <w:textAlignment w:val="baseline"/>
        <w:rPr>
          <w:rFonts w:ascii="Times New Roman" w:eastAsia="Times New Roman" w:hAnsi="Times New Roman" w:cs="Times New Roman"/>
          <w:color w:val="444444"/>
          <w:sz w:val="28"/>
          <w:szCs w:val="28"/>
        </w:rPr>
      </w:pPr>
      <w:bookmarkStart w:id="0" w:name="_GoBack"/>
      <w:r w:rsidRPr="00174CD6">
        <w:rPr>
          <w:rFonts w:ascii="Times New Roman" w:eastAsia="Times New Roman" w:hAnsi="Times New Roman" w:cs="Times New Roman"/>
          <w:b/>
          <w:bCs/>
          <w:color w:val="444444"/>
          <w:sz w:val="28"/>
          <w:szCs w:val="28"/>
        </w:rPr>
        <w:t>Материально-техническая база</w:t>
      </w:r>
    </w:p>
    <w:p w:rsidR="00C85DDD" w:rsidRDefault="00174CD6" w:rsidP="005C1782">
      <w:pPr>
        <w:spacing w:after="0" w:line="240" w:lineRule="auto"/>
        <w:jc w:val="both"/>
        <w:textAlignment w:val="baseline"/>
        <w:rPr>
          <w:rFonts w:ascii="Times New Roman" w:eastAsia="Times New Roman" w:hAnsi="Times New Roman" w:cs="Times New Roman"/>
          <w:sz w:val="28"/>
          <w:szCs w:val="28"/>
        </w:rPr>
      </w:pPr>
      <w:r w:rsidRPr="00ED35B7">
        <w:rPr>
          <w:rFonts w:ascii="Times New Roman" w:eastAsia="Times New Roman" w:hAnsi="Times New Roman" w:cs="Times New Roman"/>
          <w:sz w:val="28"/>
          <w:szCs w:val="28"/>
        </w:rPr>
        <w:t xml:space="preserve">   </w:t>
      </w:r>
      <w:proofErr w:type="gramStart"/>
      <w:r w:rsidR="00ED35B7" w:rsidRPr="00ED35B7">
        <w:rPr>
          <w:rFonts w:ascii="Times New Roman" w:hAnsi="Times New Roman" w:cs="Times New Roman"/>
          <w:sz w:val="28"/>
          <w:szCs w:val="28"/>
          <w:shd w:val="clear" w:color="auto" w:fill="FFFFFF"/>
        </w:rPr>
        <w:t xml:space="preserve">В рамках федерального проекта «Современная </w:t>
      </w:r>
      <w:r w:rsidR="00ED35B7">
        <w:rPr>
          <w:rFonts w:ascii="Times New Roman" w:hAnsi="Times New Roman" w:cs="Times New Roman"/>
          <w:sz w:val="28"/>
          <w:szCs w:val="28"/>
          <w:shd w:val="clear" w:color="auto" w:fill="FFFFFF"/>
        </w:rPr>
        <w:t xml:space="preserve"> </w:t>
      </w:r>
      <w:r w:rsidR="00ED35B7" w:rsidRPr="00ED35B7">
        <w:rPr>
          <w:rFonts w:ascii="Times New Roman" w:hAnsi="Times New Roman" w:cs="Times New Roman"/>
          <w:sz w:val="28"/>
          <w:szCs w:val="28"/>
          <w:shd w:val="clear" w:color="auto" w:fill="FFFFFF"/>
        </w:rPr>
        <w:t>школа» национального проекта «Образование»</w:t>
      </w:r>
      <w:r w:rsidR="00ED35B7">
        <w:rPr>
          <w:color w:val="272626"/>
          <w:sz w:val="28"/>
          <w:szCs w:val="28"/>
          <w:shd w:val="clear" w:color="auto" w:fill="FFFFFF"/>
        </w:rPr>
        <w:t xml:space="preserve"> </w:t>
      </w:r>
      <w:r>
        <w:rPr>
          <w:rFonts w:ascii="Times New Roman" w:eastAsia="Times New Roman" w:hAnsi="Times New Roman" w:cs="Times New Roman"/>
          <w:sz w:val="28"/>
          <w:szCs w:val="28"/>
        </w:rPr>
        <w:t xml:space="preserve"> </w:t>
      </w:r>
      <w:r w:rsidR="00ED35B7">
        <w:rPr>
          <w:rFonts w:ascii="Times New Roman" w:eastAsia="Times New Roman" w:hAnsi="Times New Roman" w:cs="Times New Roman"/>
          <w:sz w:val="28"/>
          <w:szCs w:val="28"/>
        </w:rPr>
        <w:t>с</w:t>
      </w:r>
      <w:r w:rsidR="00C85DDD">
        <w:rPr>
          <w:rFonts w:ascii="Times New Roman" w:eastAsia="Times New Roman" w:hAnsi="Times New Roman" w:cs="Times New Roman"/>
          <w:sz w:val="28"/>
          <w:szCs w:val="28"/>
        </w:rPr>
        <w:t xml:space="preserve">оздание Центра </w:t>
      </w:r>
      <w:r w:rsidRPr="00174CD6">
        <w:rPr>
          <w:rFonts w:ascii="Times New Roman" w:eastAsia="Times New Roman" w:hAnsi="Times New Roman" w:cs="Times New Roman"/>
          <w:sz w:val="28"/>
          <w:szCs w:val="28"/>
        </w:rPr>
        <w:t xml:space="preserve">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w:t>
      </w:r>
      <w:r>
        <w:rPr>
          <w:rFonts w:ascii="Times New Roman" w:eastAsia="Times New Roman" w:hAnsi="Times New Roman" w:cs="Times New Roman"/>
          <w:sz w:val="28"/>
          <w:szCs w:val="28"/>
        </w:rPr>
        <w:t>ам: фи</w:t>
      </w:r>
      <w:r w:rsidR="00C85DDD">
        <w:rPr>
          <w:rFonts w:ascii="Times New Roman" w:eastAsia="Times New Roman" w:hAnsi="Times New Roman" w:cs="Times New Roman"/>
          <w:sz w:val="28"/>
          <w:szCs w:val="28"/>
        </w:rPr>
        <w:t>з</w:t>
      </w:r>
      <w:r>
        <w:rPr>
          <w:rFonts w:ascii="Times New Roman" w:eastAsia="Times New Roman" w:hAnsi="Times New Roman" w:cs="Times New Roman"/>
          <w:sz w:val="28"/>
          <w:szCs w:val="28"/>
        </w:rPr>
        <w:t>ика,</w:t>
      </w:r>
      <w:r w:rsidR="00C85D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химия,</w:t>
      </w:r>
      <w:r w:rsidR="00C85D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биология и </w:t>
      </w:r>
      <w:r w:rsidRPr="00174CD6">
        <w:rPr>
          <w:rFonts w:ascii="Times New Roman" w:eastAsia="Times New Roman" w:hAnsi="Times New Roman" w:cs="Times New Roman"/>
          <w:sz w:val="28"/>
          <w:szCs w:val="28"/>
        </w:rPr>
        <w:t>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w:t>
      </w:r>
      <w:r>
        <w:rPr>
          <w:rFonts w:ascii="Times New Roman" w:eastAsia="Times New Roman" w:hAnsi="Times New Roman" w:cs="Times New Roman"/>
          <w:sz w:val="28"/>
          <w:szCs w:val="28"/>
        </w:rPr>
        <w:t xml:space="preserve">ющих программ. </w:t>
      </w:r>
      <w:proofErr w:type="gramEnd"/>
    </w:p>
    <w:p w:rsidR="00174CD6" w:rsidRPr="00174CD6" w:rsidRDefault="00C85DDD" w:rsidP="005C1782">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4CD6" w:rsidRPr="00174CD6">
        <w:rPr>
          <w:rFonts w:ascii="Times New Roman" w:eastAsia="Times New Roman" w:hAnsi="Times New Roman" w:cs="Times New Roman"/>
          <w:sz w:val="28"/>
          <w:szCs w:val="28"/>
        </w:rPr>
        <w:t xml:space="preserve"> В составе стандартного комплекта оборудования школа </w:t>
      </w:r>
      <w:r w:rsidR="00174CD6">
        <w:rPr>
          <w:rFonts w:ascii="Times New Roman" w:eastAsia="Times New Roman" w:hAnsi="Times New Roman" w:cs="Times New Roman"/>
          <w:sz w:val="28"/>
          <w:szCs w:val="28"/>
        </w:rPr>
        <w:t xml:space="preserve">получила </w:t>
      </w:r>
      <w:r w:rsidR="00174CD6" w:rsidRPr="00174CD6">
        <w:rPr>
          <w:rFonts w:ascii="Times New Roman" w:eastAsia="Times New Roman" w:hAnsi="Times New Roman" w:cs="Times New Roman"/>
          <w:sz w:val="28"/>
          <w:szCs w:val="28"/>
        </w:rPr>
        <w:t xml:space="preserve"> следующие средства обучения:</w:t>
      </w:r>
    </w:p>
    <w:p w:rsidR="00174CD6" w:rsidRPr="00174CD6" w:rsidRDefault="00174CD6" w:rsidP="005C1782">
      <w:pPr>
        <w:spacing w:after="0" w:line="240" w:lineRule="auto"/>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Естественно</w:t>
      </w:r>
      <w:r>
        <w:rPr>
          <w:rFonts w:ascii="Times New Roman" w:eastAsia="Times New Roman" w:hAnsi="Times New Roman" w:cs="Times New Roman"/>
          <w:sz w:val="28"/>
          <w:szCs w:val="28"/>
        </w:rPr>
        <w:t>-</w:t>
      </w:r>
      <w:r w:rsidRPr="00174CD6">
        <w:rPr>
          <w:rFonts w:ascii="Times New Roman" w:eastAsia="Times New Roman" w:hAnsi="Times New Roman" w:cs="Times New Roman"/>
          <w:sz w:val="28"/>
          <w:szCs w:val="28"/>
        </w:rPr>
        <w:t>научная направленность</w:t>
      </w:r>
      <w:r w:rsidR="00ED35B7">
        <w:rPr>
          <w:rFonts w:ascii="Times New Roman" w:eastAsia="Times New Roman" w:hAnsi="Times New Roman" w:cs="Times New Roman"/>
          <w:sz w:val="28"/>
          <w:szCs w:val="28"/>
        </w:rPr>
        <w:t>:</w:t>
      </w:r>
    </w:p>
    <w:p w:rsidR="00174CD6" w:rsidRPr="00174CD6" w:rsidRDefault="00174CD6" w:rsidP="005C1782">
      <w:pPr>
        <w:spacing w:after="0" w:line="240" w:lineRule="auto"/>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1. Общее оборудование (физика, химия, биология):</w:t>
      </w:r>
    </w:p>
    <w:p w:rsidR="00174CD6" w:rsidRPr="00174CD6" w:rsidRDefault="00174CD6" w:rsidP="005C1782">
      <w:pPr>
        <w:numPr>
          <w:ilvl w:val="0"/>
          <w:numId w:val="1"/>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Цифровая лаборатория ученическая (физика, химия, биология) 3 шт.</w:t>
      </w:r>
    </w:p>
    <w:p w:rsidR="00174CD6" w:rsidRPr="00174CD6" w:rsidRDefault="00174CD6" w:rsidP="005C1782">
      <w:pPr>
        <w:numPr>
          <w:ilvl w:val="0"/>
          <w:numId w:val="1"/>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Комплект посуды и оборудования для ученических опытов (физика, химия, биология).</w:t>
      </w:r>
    </w:p>
    <w:p w:rsidR="00174CD6" w:rsidRPr="00174CD6" w:rsidRDefault="00174CD6" w:rsidP="005C1782">
      <w:pPr>
        <w:spacing w:after="0" w:line="240" w:lineRule="auto"/>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2. Биология:</w:t>
      </w:r>
    </w:p>
    <w:p w:rsidR="00174CD6" w:rsidRPr="00174CD6" w:rsidRDefault="00174CD6" w:rsidP="005C1782">
      <w:pPr>
        <w:numPr>
          <w:ilvl w:val="0"/>
          <w:numId w:val="2"/>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Комплект влажных препаратов демонстрационный.</w:t>
      </w:r>
    </w:p>
    <w:p w:rsidR="00174CD6" w:rsidRPr="00174CD6" w:rsidRDefault="00174CD6" w:rsidP="005C1782">
      <w:pPr>
        <w:numPr>
          <w:ilvl w:val="0"/>
          <w:numId w:val="2"/>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Комплект гербариев демонстрационный.</w:t>
      </w:r>
    </w:p>
    <w:p w:rsidR="00174CD6" w:rsidRPr="00174CD6" w:rsidRDefault="00174CD6" w:rsidP="005C1782">
      <w:pPr>
        <w:numPr>
          <w:ilvl w:val="0"/>
          <w:numId w:val="2"/>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Комплект коллекций демонстрационный (по разным темам курса биологии).</w:t>
      </w:r>
    </w:p>
    <w:p w:rsidR="00174CD6" w:rsidRPr="00174CD6" w:rsidRDefault="00174CD6" w:rsidP="005C1782">
      <w:pPr>
        <w:spacing w:after="0" w:line="240" w:lineRule="auto"/>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3. Химия:</w:t>
      </w:r>
    </w:p>
    <w:p w:rsidR="00174CD6" w:rsidRPr="00174CD6" w:rsidRDefault="00174CD6" w:rsidP="005C1782">
      <w:pPr>
        <w:numPr>
          <w:ilvl w:val="0"/>
          <w:numId w:val="3"/>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Демонстрационное оборудование.</w:t>
      </w:r>
    </w:p>
    <w:p w:rsidR="00174CD6" w:rsidRPr="00174CD6" w:rsidRDefault="00174CD6" w:rsidP="005C1782">
      <w:pPr>
        <w:numPr>
          <w:ilvl w:val="0"/>
          <w:numId w:val="3"/>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Комплект химических реактивов.</w:t>
      </w:r>
    </w:p>
    <w:p w:rsidR="00174CD6" w:rsidRPr="00174CD6" w:rsidRDefault="00174CD6" w:rsidP="005C1782">
      <w:pPr>
        <w:numPr>
          <w:ilvl w:val="0"/>
          <w:numId w:val="3"/>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Комплект коллекций («Волокна», «Металлы и сплавы», «Пластмассы», наборы для моделирования строения органических веществ и др.)</w:t>
      </w:r>
    </w:p>
    <w:p w:rsidR="00174CD6" w:rsidRPr="00174CD6" w:rsidRDefault="00174CD6" w:rsidP="005C1782">
      <w:pPr>
        <w:spacing w:after="0" w:line="240" w:lineRule="auto"/>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4. Физика:</w:t>
      </w:r>
    </w:p>
    <w:p w:rsidR="00174CD6" w:rsidRPr="00174CD6" w:rsidRDefault="00174CD6" w:rsidP="005C1782">
      <w:pPr>
        <w:numPr>
          <w:ilvl w:val="0"/>
          <w:numId w:val="4"/>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Оборудование для демонстрационных опытов.</w:t>
      </w:r>
    </w:p>
    <w:p w:rsidR="00174CD6" w:rsidRDefault="00174CD6" w:rsidP="005C1782">
      <w:pPr>
        <w:numPr>
          <w:ilvl w:val="0"/>
          <w:numId w:val="4"/>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Оборудование для лабораторных рабо</w:t>
      </w:r>
      <w:r>
        <w:rPr>
          <w:rFonts w:ascii="Times New Roman" w:eastAsia="Times New Roman" w:hAnsi="Times New Roman" w:cs="Times New Roman"/>
          <w:sz w:val="28"/>
          <w:szCs w:val="28"/>
        </w:rPr>
        <w:t>т и ученических опытов.</w:t>
      </w:r>
    </w:p>
    <w:p w:rsidR="005027B4" w:rsidRPr="00174CD6" w:rsidRDefault="005027B4" w:rsidP="005C1782">
      <w:pPr>
        <w:spacing w:after="0" w:line="240" w:lineRule="auto"/>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Технологическая направленность</w:t>
      </w:r>
    </w:p>
    <w:p w:rsidR="005027B4" w:rsidRPr="00174CD6" w:rsidRDefault="005027B4" w:rsidP="005C1782">
      <w:pPr>
        <w:numPr>
          <w:ilvl w:val="0"/>
          <w:numId w:val="5"/>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Образовательный конструктор для практики блочного программирования с комплектом датчиков.</w:t>
      </w:r>
    </w:p>
    <w:p w:rsidR="005027B4" w:rsidRPr="005027B4" w:rsidRDefault="005027B4" w:rsidP="005C1782">
      <w:pPr>
        <w:numPr>
          <w:ilvl w:val="0"/>
          <w:numId w:val="5"/>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 xml:space="preserve">Образовательный набор по механике, </w:t>
      </w:r>
      <w:proofErr w:type="spellStart"/>
      <w:r w:rsidRPr="00174CD6">
        <w:rPr>
          <w:rFonts w:ascii="Times New Roman" w:eastAsia="Times New Roman" w:hAnsi="Times New Roman" w:cs="Times New Roman"/>
          <w:sz w:val="28"/>
          <w:szCs w:val="28"/>
        </w:rPr>
        <w:t>мехатронике</w:t>
      </w:r>
      <w:proofErr w:type="spellEnd"/>
      <w:r w:rsidRPr="00174CD6">
        <w:rPr>
          <w:rFonts w:ascii="Times New Roman" w:eastAsia="Times New Roman" w:hAnsi="Times New Roman" w:cs="Times New Roman"/>
          <w:sz w:val="28"/>
          <w:szCs w:val="28"/>
        </w:rPr>
        <w:t xml:space="preserve"> и робототехнике.</w:t>
      </w:r>
    </w:p>
    <w:p w:rsidR="00174CD6" w:rsidRPr="00174CD6" w:rsidRDefault="00174CD6" w:rsidP="005C1782">
      <w:pPr>
        <w:spacing w:after="0" w:line="240" w:lineRule="auto"/>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Компьютерное оборудование</w:t>
      </w:r>
    </w:p>
    <w:p w:rsidR="00174CD6" w:rsidRPr="00174CD6" w:rsidRDefault="00174CD6" w:rsidP="005C1782">
      <w:pPr>
        <w:numPr>
          <w:ilvl w:val="0"/>
          <w:numId w:val="6"/>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Ноутбуки (3 шт.).</w:t>
      </w:r>
    </w:p>
    <w:p w:rsidR="00174CD6" w:rsidRPr="00174CD6" w:rsidRDefault="00174CD6" w:rsidP="005C1782">
      <w:pPr>
        <w:numPr>
          <w:ilvl w:val="0"/>
          <w:numId w:val="6"/>
        </w:numPr>
        <w:spacing w:after="0" w:line="360" w:lineRule="atLeast"/>
        <w:ind w:left="540"/>
        <w:jc w:val="both"/>
        <w:textAlignment w:val="baseline"/>
        <w:rPr>
          <w:rFonts w:ascii="Times New Roman" w:eastAsia="Times New Roman" w:hAnsi="Times New Roman" w:cs="Times New Roman"/>
          <w:sz w:val="28"/>
          <w:szCs w:val="28"/>
        </w:rPr>
      </w:pPr>
      <w:r w:rsidRPr="00174CD6">
        <w:rPr>
          <w:rFonts w:ascii="Times New Roman" w:eastAsia="Times New Roman" w:hAnsi="Times New Roman" w:cs="Times New Roman"/>
          <w:sz w:val="28"/>
          <w:szCs w:val="28"/>
        </w:rPr>
        <w:t>МФУ (принтер, сканер, копир) (1 шт.)</w:t>
      </w:r>
    </w:p>
    <w:p w:rsidR="00174CD6" w:rsidRPr="00174CD6" w:rsidRDefault="00174CD6" w:rsidP="005C1782">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74CD6">
        <w:rPr>
          <w:rFonts w:ascii="Times New Roman" w:eastAsia="Times New Roman" w:hAnsi="Times New Roman" w:cs="Times New Roman"/>
          <w:sz w:val="28"/>
          <w:szCs w:val="28"/>
        </w:rPr>
        <w:t>Инфраструктура Центра будет использоваться как общественное пространство для развития цифровой грамотности населения, проектной деятельности, творческой, социальной самореализации детей, педагогов, родительской общественности.</w:t>
      </w:r>
    </w:p>
    <w:p w:rsidR="00174CD6" w:rsidRPr="00174CD6" w:rsidRDefault="00174CD6" w:rsidP="005C1782">
      <w:pPr>
        <w:shd w:val="clear" w:color="auto" w:fill="FFFFFF"/>
        <w:spacing w:after="0" w:line="330" w:lineRule="atLeast"/>
        <w:jc w:val="both"/>
        <w:rPr>
          <w:rFonts w:ascii="Tahoma" w:eastAsia="Times New Roman" w:hAnsi="Tahoma" w:cs="Tahoma"/>
          <w:sz w:val="21"/>
          <w:szCs w:val="21"/>
        </w:rPr>
      </w:pPr>
      <w:r>
        <w:rPr>
          <w:rFonts w:ascii="Times New Roman" w:eastAsia="Times New Roman" w:hAnsi="Times New Roman" w:cs="Times New Roman"/>
          <w:sz w:val="28"/>
          <w:szCs w:val="28"/>
        </w:rPr>
        <w:t xml:space="preserve">    </w:t>
      </w:r>
      <w:r w:rsidRPr="00174CD6">
        <w:rPr>
          <w:rFonts w:ascii="Times New Roman" w:eastAsia="Times New Roman" w:hAnsi="Times New Roman" w:cs="Times New Roman"/>
          <w:sz w:val="28"/>
          <w:szCs w:val="28"/>
        </w:rPr>
        <w:t xml:space="preserve">Целью развития образовательной инфраструктуры является совершенствование условий для повышения качества образования, </w:t>
      </w:r>
      <w:r w:rsidRPr="00174CD6">
        <w:rPr>
          <w:rFonts w:ascii="Times New Roman" w:eastAsia="Times New Roman" w:hAnsi="Times New Roman" w:cs="Times New Roman"/>
          <w:sz w:val="28"/>
          <w:szCs w:val="28"/>
        </w:rPr>
        <w:lastRenderedPageBreak/>
        <w:t xml:space="preserve">расширения возможностей обучающихся в освоении учебных предметов </w:t>
      </w:r>
      <w:proofErr w:type="gramStart"/>
      <w:r w:rsidRPr="00174CD6">
        <w:rPr>
          <w:rFonts w:ascii="Times New Roman" w:eastAsia="Times New Roman" w:hAnsi="Times New Roman" w:cs="Times New Roman"/>
          <w:sz w:val="28"/>
          <w:szCs w:val="28"/>
        </w:rPr>
        <w:t>естественно-научной</w:t>
      </w:r>
      <w:proofErr w:type="gramEnd"/>
      <w:r w:rsidRPr="00174CD6">
        <w:rPr>
          <w:rFonts w:ascii="Times New Roman" w:eastAsia="Times New Roman" w:hAnsi="Times New Roman" w:cs="Times New Roman"/>
          <w:sz w:val="28"/>
          <w:szCs w:val="28"/>
        </w:rPr>
        <w:t xml:space="preserve"> и технологической направленностей, дополнительных общеобразовательных программ естественно-научной и техн</w:t>
      </w:r>
      <w:r>
        <w:rPr>
          <w:rFonts w:ascii="Times New Roman" w:eastAsia="Times New Roman" w:hAnsi="Times New Roman" w:cs="Times New Roman"/>
          <w:sz w:val="28"/>
          <w:szCs w:val="28"/>
        </w:rPr>
        <w:t xml:space="preserve">ологической </w:t>
      </w:r>
      <w:r w:rsidRPr="00174CD6">
        <w:rPr>
          <w:rFonts w:ascii="Times New Roman" w:eastAsia="Times New Roman" w:hAnsi="Times New Roman" w:cs="Times New Roman"/>
          <w:sz w:val="28"/>
          <w:szCs w:val="28"/>
        </w:rPr>
        <w:t>направленностей.</w:t>
      </w:r>
    </w:p>
    <w:p w:rsidR="00067AA5" w:rsidRDefault="00067AA5" w:rsidP="005C1782">
      <w:pPr>
        <w:jc w:val="both"/>
        <w:rPr>
          <w:rFonts w:ascii="Times New Roman" w:hAnsi="Times New Roman" w:cs="Times New Roman"/>
          <w:sz w:val="28"/>
          <w:szCs w:val="28"/>
        </w:rPr>
      </w:pPr>
    </w:p>
    <w:tbl>
      <w:tblPr>
        <w:tblW w:w="10172" w:type="dxa"/>
        <w:tblInd w:w="-601" w:type="dxa"/>
        <w:shd w:val="clear" w:color="auto" w:fill="FFFFFF"/>
        <w:tblLayout w:type="fixed"/>
        <w:tblCellMar>
          <w:left w:w="0" w:type="dxa"/>
          <w:right w:w="0" w:type="dxa"/>
        </w:tblCellMar>
        <w:tblLook w:val="04A0" w:firstRow="1" w:lastRow="0" w:firstColumn="1" w:lastColumn="0" w:noHBand="0" w:noVBand="1"/>
      </w:tblPr>
      <w:tblGrid>
        <w:gridCol w:w="2697"/>
        <w:gridCol w:w="139"/>
        <w:gridCol w:w="4818"/>
        <w:gridCol w:w="2518"/>
      </w:tblGrid>
      <w:tr w:rsidR="005027B4" w:rsidRPr="005027B4" w:rsidTr="005027B4">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t>Наименование оборудования</w:t>
            </w:r>
          </w:p>
        </w:tc>
        <w:tc>
          <w:tcPr>
            <w:tcW w:w="495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ind w:left="1320"/>
              <w:jc w:val="both"/>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t>Краткие примерные технические характеристики</w:t>
            </w:r>
          </w:p>
        </w:tc>
        <w:tc>
          <w:tcPr>
            <w:tcW w:w="2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t>Количество единиц для общеобразовательных организаций, не являющихся малокомплектными, ед. изм.</w:t>
            </w:r>
          </w:p>
        </w:tc>
      </w:tr>
      <w:tr w:rsidR="005027B4" w:rsidRPr="005027B4" w:rsidTr="005027B4">
        <w:tc>
          <w:tcPr>
            <w:tcW w:w="1017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5C1782">
            <w:pPr>
              <w:spacing w:after="12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t>Естественнонаучная направленность</w:t>
            </w:r>
          </w:p>
        </w:tc>
      </w:tr>
      <w:tr w:rsidR="005027B4" w:rsidRPr="005027B4" w:rsidTr="005027B4">
        <w:tc>
          <w:tcPr>
            <w:tcW w:w="1017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5C1782">
            <w:pPr>
              <w:spacing w:after="12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t>Общее оборудование (физика, химия, биология)</w:t>
            </w:r>
          </w:p>
        </w:tc>
      </w:tr>
      <w:tr w:rsidR="005027B4" w:rsidRPr="005027B4" w:rsidTr="005027B4">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Цифровая лаборатория ученическая (физика, химия, биология)</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Цифровой датчик электропроводности</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Цифровой датчик рН</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Цифровой датчик положения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Цифровой датчик температуры</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Цифровой датчик абсолютного давления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Цифровой осциллографический датчик</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Весы электронные учебные 200 г</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Микроскоп: цифровой или оптический с увеличением от 80 X Набор для изготовления микропрепаратов</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Микропрепараты (набор)</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Соединительные провода, программное обеспечение, методические указания комплект сопутствующих элементов для опытов по механике комплект сопутствующих элементов для опытов по молекулярной физике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Комплект сопутствующих элементов для опытов </w:t>
            </w:r>
            <w:proofErr w:type="gramStart"/>
            <w:r w:rsidRPr="005027B4">
              <w:rPr>
                <w:rFonts w:ascii="Times New Roman" w:eastAsia="Times New Roman" w:hAnsi="Times New Roman" w:cs="Times New Roman"/>
                <w:sz w:val="28"/>
                <w:szCs w:val="28"/>
              </w:rPr>
              <w:t>по</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электродинамике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комплект сопутствующих элементов для опытов по оптике</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3 шт.</w:t>
            </w:r>
          </w:p>
        </w:tc>
      </w:tr>
      <w:tr w:rsidR="005027B4" w:rsidRPr="005027B4" w:rsidTr="005027B4">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Комплек</w:t>
            </w:r>
            <w:r w:rsidR="00AB2BB8">
              <w:rPr>
                <w:rFonts w:ascii="Times New Roman" w:eastAsia="Times New Roman" w:hAnsi="Times New Roman" w:cs="Times New Roman"/>
                <w:sz w:val="28"/>
                <w:szCs w:val="28"/>
              </w:rPr>
              <w:t>т посуды и оборудования     </w:t>
            </w:r>
            <w:proofErr w:type="gramStart"/>
            <w:r w:rsidRPr="005027B4">
              <w:rPr>
                <w:rFonts w:ascii="Times New Roman" w:eastAsia="Times New Roman" w:hAnsi="Times New Roman" w:cs="Times New Roman"/>
                <w:sz w:val="28"/>
                <w:szCs w:val="28"/>
              </w:rPr>
              <w:t>для</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ученич</w:t>
            </w:r>
            <w:r>
              <w:rPr>
                <w:rFonts w:ascii="Times New Roman" w:eastAsia="Times New Roman" w:hAnsi="Times New Roman" w:cs="Times New Roman"/>
                <w:sz w:val="28"/>
                <w:szCs w:val="28"/>
              </w:rPr>
              <w:t xml:space="preserve">еских опытов </w:t>
            </w:r>
            <w:r>
              <w:rPr>
                <w:rFonts w:ascii="Times New Roman" w:eastAsia="Times New Roman" w:hAnsi="Times New Roman" w:cs="Times New Roman"/>
                <w:sz w:val="28"/>
                <w:szCs w:val="28"/>
              </w:rPr>
              <w:lastRenderedPageBreak/>
              <w:t>(физика, </w:t>
            </w:r>
            <w:r w:rsidRPr="005027B4">
              <w:rPr>
                <w:rFonts w:ascii="Times New Roman" w:eastAsia="Times New Roman" w:hAnsi="Times New Roman" w:cs="Times New Roman"/>
                <w:sz w:val="28"/>
                <w:szCs w:val="28"/>
              </w:rPr>
              <w:t xml:space="preserve"> химия,</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биология).</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Штатив лабораторный химический</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чашек Петри</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Набор инструментов </w:t>
            </w:r>
            <w:proofErr w:type="spellStart"/>
            <w:r w:rsidRPr="005027B4">
              <w:rPr>
                <w:rFonts w:ascii="Times New Roman" w:eastAsia="Times New Roman" w:hAnsi="Times New Roman" w:cs="Times New Roman"/>
                <w:sz w:val="28"/>
                <w:szCs w:val="28"/>
              </w:rPr>
              <w:t>препаровальных</w:t>
            </w:r>
            <w:proofErr w:type="spell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Ложка для сжигания веществ</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Ступка фарфоровая с пестиком</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банок для хранения твердых реактивов (30 - 50 мл)</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склянок (флаконов) для хранения растворов реактивов</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приборок (ПХ-14, ПХ-16)</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Прибор для получения газов</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Спиртовка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Горючее для спиртовок</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Фильтровальная бумага (50 шт.)</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Колба коническая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Палочка стеклянная (с резиновым наконечником)</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Чашечка для выпаривания (выпарительная чашечка)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Мерный цилиндр (пластиковый)</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Воронка стеклянная (малая)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Стакан стеклянный (100 мл)</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Газоотводная трубка</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3 шт.</w:t>
            </w:r>
          </w:p>
        </w:tc>
      </w:tr>
      <w:tr w:rsidR="005027B4" w:rsidRPr="005027B4" w:rsidTr="005027B4">
        <w:tc>
          <w:tcPr>
            <w:tcW w:w="1017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5C1782">
            <w:pPr>
              <w:spacing w:after="12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lastRenderedPageBreak/>
              <w:t>БИОЛОГИЯ</w:t>
            </w:r>
          </w:p>
        </w:tc>
      </w:tr>
      <w:tr w:rsidR="005027B4" w:rsidRPr="005027B4" w:rsidTr="005027B4">
        <w:tc>
          <w:tcPr>
            <w:tcW w:w="28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Комплект </w:t>
            </w:r>
            <w:proofErr w:type="gramStart"/>
            <w:r w:rsidRPr="005027B4">
              <w:rPr>
                <w:rFonts w:ascii="Times New Roman" w:eastAsia="Times New Roman" w:hAnsi="Times New Roman" w:cs="Times New Roman"/>
                <w:sz w:val="28"/>
                <w:szCs w:val="28"/>
              </w:rPr>
              <w:t>влажных</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препаратов </w:t>
            </w:r>
            <w:proofErr w:type="gramStart"/>
            <w:r w:rsidRPr="005027B4">
              <w:rPr>
                <w:rFonts w:ascii="Times New Roman" w:eastAsia="Times New Roman" w:hAnsi="Times New Roman" w:cs="Times New Roman"/>
                <w:sz w:val="28"/>
                <w:szCs w:val="28"/>
              </w:rPr>
              <w:t>демонстрационный</w:t>
            </w:r>
            <w:proofErr w:type="gramEnd"/>
          </w:p>
        </w:tc>
        <w:tc>
          <w:tcPr>
            <w:tcW w:w="4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назначение: демонстрационное, материал контейнера: пластик, герметичная крышка: наличие, крепление экспоната: наличие, консервирующее вещество: наличие, наклейка с наименованием: наличие.</w:t>
            </w:r>
            <w:proofErr w:type="gramEnd"/>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1 шт.</w:t>
            </w:r>
          </w:p>
        </w:tc>
      </w:tr>
      <w:tr w:rsidR="005027B4" w:rsidRPr="005027B4" w:rsidTr="005027B4">
        <w:tc>
          <w:tcPr>
            <w:tcW w:w="28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5C1782">
            <w:pPr>
              <w:spacing w:after="12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t> </w:t>
            </w:r>
          </w:p>
        </w:tc>
        <w:tc>
          <w:tcPr>
            <w:tcW w:w="4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не менее 10 препаратов из приведенного ниже списка: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"Беззубка"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"Гадюка"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"Внутреннее строение брюхоногого моллюска"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"Внутреннее строение крысы"</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"Внутреннее строение лягушки"</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"Внутреннее строение птицы"</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"Внутреннее строение рыбы"</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"Карась"</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Влажный препарат "Корень бобового </w:t>
            </w:r>
            <w:r w:rsidRPr="005027B4">
              <w:rPr>
                <w:rFonts w:ascii="Times New Roman" w:eastAsia="Times New Roman" w:hAnsi="Times New Roman" w:cs="Times New Roman"/>
                <w:sz w:val="28"/>
                <w:szCs w:val="28"/>
              </w:rPr>
              <w:lastRenderedPageBreak/>
              <w:t>растения с клубеньками"</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"Креветка"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"Нереида"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"Развитие костистой рыбы"</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"Развитие курицы"</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"Сцифомедуза"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"Тритон"</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"Черепаха болотная"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"Уж"</w:t>
            </w:r>
          </w:p>
          <w:p w:rsidR="005027B4" w:rsidRPr="005027B4" w:rsidRDefault="005027B4" w:rsidP="005C1782">
            <w:pPr>
              <w:spacing w:after="12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Влажный препарат "Ящерица"</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5C1782">
            <w:pPr>
              <w:spacing w:after="12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lastRenderedPageBreak/>
              <w:t> </w:t>
            </w:r>
          </w:p>
        </w:tc>
      </w:tr>
      <w:tr w:rsidR="005027B4" w:rsidRPr="005027B4" w:rsidTr="005027B4">
        <w:tc>
          <w:tcPr>
            <w:tcW w:w="28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Комплект  </w:t>
            </w:r>
            <w:r w:rsidRPr="005027B4">
              <w:rPr>
                <w:rFonts w:ascii="Times New Roman" w:eastAsia="Times New Roman" w:hAnsi="Times New Roman" w:cs="Times New Roman"/>
                <w:sz w:val="28"/>
                <w:szCs w:val="28"/>
              </w:rPr>
              <w:t>гербариев</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демонстрационный</w:t>
            </w:r>
          </w:p>
        </w:tc>
        <w:tc>
          <w:tcPr>
            <w:tcW w:w="4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Назначение: демонстрационное,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основа для крепления: гербарный лист,</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список экспонатов: наличие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не менее 8 гербариев из приведенного ниже списка: Назначение: демонстрационное,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основа для крепления: гербарный лист,</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список экспонатов: наличие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не менее 8 гербариев из приведенного ниже списка: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"Деревья и кустарники"</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"Дикорастущие растения"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"Кормовые растения"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"Культурные растения"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"Лекарственные растения"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"Медоносные растения"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"Морфология растений"</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"Основные группы растений"</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"Растительные сообщества"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"Сельскохозяйственные растения"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"Ядовитые растения"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Гербарий к курсу основ по общей биологии</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1 шт.</w:t>
            </w:r>
          </w:p>
        </w:tc>
      </w:tr>
      <w:tr w:rsidR="005027B4" w:rsidRPr="005027B4" w:rsidTr="005027B4">
        <w:tc>
          <w:tcPr>
            <w:tcW w:w="28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Комплект коллекций демонстрационный (по разным темам </w:t>
            </w:r>
            <w:r w:rsidRPr="005027B4">
              <w:rPr>
                <w:rFonts w:ascii="Times New Roman" w:eastAsia="Times New Roman" w:hAnsi="Times New Roman" w:cs="Times New Roman"/>
                <w:sz w:val="28"/>
                <w:szCs w:val="28"/>
              </w:rPr>
              <w:lastRenderedPageBreak/>
              <w:t>курса биологии)</w:t>
            </w:r>
          </w:p>
        </w:tc>
        <w:tc>
          <w:tcPr>
            <w:tcW w:w="4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 xml:space="preserve">Назначение: демонстрационное, основа для крепления: наличие, наклейки с наименованием: наличие </w:t>
            </w:r>
            <w:r w:rsidRPr="005027B4">
              <w:rPr>
                <w:rFonts w:ascii="Times New Roman" w:eastAsia="Times New Roman" w:hAnsi="Times New Roman" w:cs="Times New Roman"/>
                <w:sz w:val="28"/>
                <w:szCs w:val="28"/>
              </w:rPr>
              <w:lastRenderedPageBreak/>
              <w:t>не менее 10 коллекций из приведенного ниже списка: Коллекция "Голосеменные растения" Коллекция "Обитатели морского дна" Коллекция "Палеонтологическая"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"Представители отрядов насекомых" количество насекомых: не менее 4</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"Примеры защитных приспособлений у насекомых" Коллекция "Приспособительные изменения в конечностях</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насекомых"</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"Развитие насекомых с неполным превращением" Коллекция "Развитие насекомых с полным превращением" Коллекция "Развитие пшеницы"</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"Развитие бабочки"</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"Раковины моллюсков"</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"Семейства бабочек" Коллекция "Семейства жуков" Коллекция "Семена и плоды"</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"Форма сохранности ископаемых растений и животных"</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палеонтологических находок "Происхождение человека" количество моделей: не менее 14</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1 шт.</w:t>
            </w:r>
          </w:p>
        </w:tc>
      </w:tr>
      <w:tr w:rsidR="005027B4" w:rsidRPr="005027B4" w:rsidTr="007C4E02">
        <w:tc>
          <w:tcPr>
            <w:tcW w:w="1017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5C1782">
            <w:pPr>
              <w:spacing w:after="12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lastRenderedPageBreak/>
              <w:t>ХИМИЯ</w:t>
            </w:r>
          </w:p>
        </w:tc>
      </w:tr>
      <w:tr w:rsidR="005027B4" w:rsidRPr="005027B4" w:rsidTr="005027B4">
        <w:tc>
          <w:tcPr>
            <w:tcW w:w="28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Демонстрационное оборудование</w:t>
            </w:r>
          </w:p>
        </w:tc>
        <w:tc>
          <w:tcPr>
            <w:tcW w:w="4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Состав комплекта: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Столик подъемный Назначение: сборка учебных установок, размер столешницы: не менее 200*200 мм, плавный подъем с помощью винта: наличие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Штатив демонстрационный химический: Назначение: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демонстрация приборов и установок,</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опора, стержни, лапки, муфты, кольца: наличие,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возможность закрепления элементов на различной высоте: наличие Аппарат для проведения химических </w:t>
            </w:r>
            <w:r w:rsidRPr="005027B4">
              <w:rPr>
                <w:rFonts w:ascii="Times New Roman" w:eastAsia="Times New Roman" w:hAnsi="Times New Roman" w:cs="Times New Roman"/>
                <w:sz w:val="28"/>
                <w:szCs w:val="28"/>
              </w:rPr>
              <w:lastRenderedPageBreak/>
              <w:t>реакций: Назначение: демонстрация химических реакций, поглотитель паров и газов: наличие, материал колбы: стекло</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Набор для электролиза демонстрационный: </w:t>
            </w:r>
            <w:proofErr w:type="gramStart"/>
            <w:r w:rsidRPr="005027B4">
              <w:rPr>
                <w:rFonts w:ascii="Times New Roman" w:eastAsia="Times New Roman" w:hAnsi="Times New Roman" w:cs="Times New Roman"/>
                <w:sz w:val="28"/>
                <w:szCs w:val="28"/>
              </w:rPr>
              <w:t>Назначение: изучение законов электролиза, сборка модели аккумулятора, емкость: наличие, электроды: наличие</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Комплект мерных колб малого объема: Назначение: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демонстрационные опыты, объем колб: от 100 мл до 2000 мл, количество колб: не менее 10 шт., материал колб: стекло</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флаконов (250 - 300 мл для хранения растворов реактивов).</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Назначение: хранение растворов реактивов, количество флаконов: не менее 10 шт., материал флаконов: стекло пробка: наличие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Прибор для опытов  по химии с электрическим током (лабораторный)</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Прибор для иллюстрации закона сохранения массы веществ: сосуд </w:t>
            </w:r>
            <w:proofErr w:type="spellStart"/>
            <w:r w:rsidRPr="005027B4">
              <w:rPr>
                <w:rFonts w:ascii="Times New Roman" w:eastAsia="Times New Roman" w:hAnsi="Times New Roman" w:cs="Times New Roman"/>
                <w:sz w:val="28"/>
                <w:szCs w:val="28"/>
              </w:rPr>
              <w:t>Ландольта</w:t>
            </w:r>
            <w:proofErr w:type="spellEnd"/>
            <w:r w:rsidRPr="005027B4">
              <w:rPr>
                <w:rFonts w:ascii="Times New Roman" w:eastAsia="Times New Roman" w:hAnsi="Times New Roman" w:cs="Times New Roman"/>
                <w:sz w:val="28"/>
                <w:szCs w:val="28"/>
              </w:rPr>
              <w:t>: наличие, пробка: наличие,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тип прибора: демонстрационный</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Делительная воронка: Назначение: разделение двух жидкостей по плотности,</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материал воронки: стекло</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Установка для перегонки веществ: Назначение: демонстрация очистки вещества, перегонка,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колбы, холодильник для охлаждения, аллонж, пробка: наличие, длина установки: не менее 550 мм</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Прибор для получения газов: назначение: получение газов в малых количествах,</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состав комплекта: не менее 6 предметов</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Баня комбинированная лабораторная: Баня водяная: наличие, кольца </w:t>
            </w:r>
            <w:r w:rsidRPr="005027B4">
              <w:rPr>
                <w:rFonts w:ascii="Times New Roman" w:eastAsia="Times New Roman" w:hAnsi="Times New Roman" w:cs="Times New Roman"/>
                <w:sz w:val="28"/>
                <w:szCs w:val="28"/>
              </w:rPr>
              <w:lastRenderedPageBreak/>
              <w:t>сменные с отверстиями разного диаметра: наличие, плитка электрическая: наличие</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Фарфоровая ступка с пестиком: Назначение: для размельчения крупных фракций веществ и приготовления порошковых смесей Комплект термометров (0 - 100</w:t>
            </w:r>
            <w:proofErr w:type="gramStart"/>
            <w:r w:rsidRPr="005027B4">
              <w:rPr>
                <w:rFonts w:ascii="Times New Roman" w:eastAsia="Times New Roman" w:hAnsi="Times New Roman" w:cs="Times New Roman"/>
                <w:sz w:val="28"/>
                <w:szCs w:val="28"/>
              </w:rPr>
              <w:t xml:space="preserve"> С</w:t>
            </w:r>
            <w:proofErr w:type="gramEnd"/>
            <w:r w:rsidRPr="005027B4">
              <w:rPr>
                <w:rFonts w:ascii="Times New Roman" w:eastAsia="Times New Roman" w:hAnsi="Times New Roman" w:cs="Times New Roman"/>
                <w:sz w:val="28"/>
                <w:szCs w:val="28"/>
              </w:rPr>
              <w:t>; 0 - 360 С)</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1 шт.</w:t>
            </w:r>
          </w:p>
        </w:tc>
      </w:tr>
      <w:tr w:rsidR="005027B4" w:rsidRPr="005027B4" w:rsidTr="005027B4">
        <w:tc>
          <w:tcPr>
            <w:tcW w:w="28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Комплект химических реактивов</w:t>
            </w:r>
          </w:p>
        </w:tc>
        <w:tc>
          <w:tcPr>
            <w:tcW w:w="4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Состав комплекта:</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«Кислоты» (азотная, серная, соляная, ортофосфорная)</w:t>
            </w:r>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Набор     «Гидроксиды»     (гидроксид бария,     гидроксид            калия,</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гидроксид кальция, гидроксид натрия)</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Набор «Оксиды металлов» (алюминия оксид, бария оксид, железа (III) оксид, кальция оксид, магния оксид, меди (II) оксид, цинка оксид)</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«Щелочные и щелочноземельные металлы» (литий, натрий, кальций)</w:t>
            </w:r>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Набор «Металлы» (алюминий, железо, магний, медь, цинк, олово) Набор «Щелочные и щелочноземельные металлы» (литий, натрий, кальций)</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«Огнеопасные вещества» (сера, фосфор (красный), оксид фосфор</w:t>
            </w:r>
            <w:proofErr w:type="gramStart"/>
            <w:r w:rsidRPr="005027B4">
              <w:rPr>
                <w:rFonts w:ascii="Times New Roman" w:eastAsia="Times New Roman" w:hAnsi="Times New Roman" w:cs="Times New Roman"/>
                <w:sz w:val="28"/>
                <w:szCs w:val="28"/>
              </w:rPr>
              <w:t>а(</w:t>
            </w:r>
            <w:proofErr w:type="gramEnd"/>
            <w:r w:rsidRPr="005027B4">
              <w:rPr>
                <w:rFonts w:ascii="Times New Roman" w:eastAsia="Times New Roman" w:hAnsi="Times New Roman" w:cs="Times New Roman"/>
                <w:sz w:val="28"/>
                <w:szCs w:val="28"/>
              </w:rPr>
              <w:t>У))</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w:t>
            </w:r>
            <w:proofErr w:type="gramStart"/>
            <w:r w:rsidRPr="005027B4">
              <w:rPr>
                <w:rFonts w:ascii="Times New Roman" w:eastAsia="Times New Roman" w:hAnsi="Times New Roman" w:cs="Times New Roman"/>
                <w:sz w:val="28"/>
                <w:szCs w:val="28"/>
              </w:rPr>
              <w:t xml:space="preserve">Г </w:t>
            </w:r>
            <w:proofErr w:type="spellStart"/>
            <w:r w:rsidRPr="005027B4">
              <w:rPr>
                <w:rFonts w:ascii="Times New Roman" w:eastAsia="Times New Roman" w:hAnsi="Times New Roman" w:cs="Times New Roman"/>
                <w:sz w:val="28"/>
                <w:szCs w:val="28"/>
              </w:rPr>
              <w:t>алогены</w:t>
            </w:r>
            <w:proofErr w:type="spellEnd"/>
            <w:proofErr w:type="gramEnd"/>
            <w:r w:rsidRPr="005027B4">
              <w:rPr>
                <w:rFonts w:ascii="Times New Roman" w:eastAsia="Times New Roman" w:hAnsi="Times New Roman" w:cs="Times New Roman"/>
                <w:sz w:val="28"/>
                <w:szCs w:val="28"/>
              </w:rPr>
              <w:t>» (</w:t>
            </w:r>
            <w:proofErr w:type="spellStart"/>
            <w:r w:rsidRPr="005027B4">
              <w:rPr>
                <w:rFonts w:ascii="Times New Roman" w:eastAsia="Times New Roman" w:hAnsi="Times New Roman" w:cs="Times New Roman"/>
                <w:sz w:val="28"/>
                <w:szCs w:val="28"/>
              </w:rPr>
              <w:t>иод</w:t>
            </w:r>
            <w:proofErr w:type="spellEnd"/>
            <w:r w:rsidRPr="005027B4">
              <w:rPr>
                <w:rFonts w:ascii="Times New Roman" w:eastAsia="Times New Roman" w:hAnsi="Times New Roman" w:cs="Times New Roman"/>
                <w:sz w:val="28"/>
                <w:szCs w:val="28"/>
              </w:rPr>
              <w:t>, бром)</w:t>
            </w:r>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 xml:space="preserve">Набор "Сульфаты, сульфиды, сульфиты" (алюминия сульфат, аммония сульфат, железа (II) </w:t>
            </w:r>
            <w:r w:rsidRPr="005027B4">
              <w:rPr>
                <w:rFonts w:ascii="Times New Roman" w:eastAsia="Times New Roman" w:hAnsi="Times New Roman" w:cs="Times New Roman"/>
                <w:sz w:val="28"/>
                <w:szCs w:val="28"/>
              </w:rPr>
              <w:lastRenderedPageBreak/>
              <w:t>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Набор "Карбонаты" (аммония карбонат, калия карбонат, меди (II) карбонат основной, натрия карбонат, натрия гидрокарбонат)</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Набор "Фосфаты. Силикаты" (калия </w:t>
            </w:r>
            <w:proofErr w:type="spellStart"/>
            <w:r w:rsidRPr="005027B4">
              <w:rPr>
                <w:rFonts w:ascii="Times New Roman" w:eastAsia="Times New Roman" w:hAnsi="Times New Roman" w:cs="Times New Roman"/>
                <w:sz w:val="28"/>
                <w:szCs w:val="28"/>
              </w:rPr>
              <w:t>моногидроортофосфат</w:t>
            </w:r>
            <w:proofErr w:type="spellEnd"/>
            <w:r w:rsidRPr="005027B4">
              <w:rPr>
                <w:rFonts w:ascii="Times New Roman" w:eastAsia="Times New Roman" w:hAnsi="Times New Roman" w:cs="Times New Roman"/>
                <w:sz w:val="28"/>
                <w:szCs w:val="28"/>
              </w:rPr>
              <w:t xml:space="preserve">, натрия силикат 9-ти водный, натрия </w:t>
            </w:r>
            <w:proofErr w:type="spellStart"/>
            <w:r w:rsidRPr="005027B4">
              <w:rPr>
                <w:rFonts w:ascii="Times New Roman" w:eastAsia="Times New Roman" w:hAnsi="Times New Roman" w:cs="Times New Roman"/>
                <w:sz w:val="28"/>
                <w:szCs w:val="28"/>
              </w:rPr>
              <w:t>ортофосфат</w:t>
            </w:r>
            <w:proofErr w:type="spellEnd"/>
            <w:r w:rsidRPr="005027B4">
              <w:rPr>
                <w:rFonts w:ascii="Times New Roman" w:eastAsia="Times New Roman" w:hAnsi="Times New Roman" w:cs="Times New Roman"/>
                <w:sz w:val="28"/>
                <w:szCs w:val="28"/>
              </w:rPr>
              <w:t xml:space="preserve"> </w:t>
            </w:r>
            <w:proofErr w:type="spellStart"/>
            <w:r w:rsidRPr="005027B4">
              <w:rPr>
                <w:rFonts w:ascii="Times New Roman" w:eastAsia="Times New Roman" w:hAnsi="Times New Roman" w:cs="Times New Roman"/>
                <w:sz w:val="28"/>
                <w:szCs w:val="28"/>
              </w:rPr>
              <w:t>трехзамещенный</w:t>
            </w:r>
            <w:proofErr w:type="spellEnd"/>
            <w:r w:rsidRPr="005027B4">
              <w:rPr>
                <w:rFonts w:ascii="Times New Roman" w:eastAsia="Times New Roman" w:hAnsi="Times New Roman" w:cs="Times New Roman"/>
                <w:sz w:val="28"/>
                <w:szCs w:val="28"/>
              </w:rPr>
              <w:t xml:space="preserve">, натрия </w:t>
            </w:r>
            <w:proofErr w:type="spellStart"/>
            <w:r w:rsidRPr="005027B4">
              <w:rPr>
                <w:rFonts w:ascii="Times New Roman" w:eastAsia="Times New Roman" w:hAnsi="Times New Roman" w:cs="Times New Roman"/>
                <w:sz w:val="28"/>
                <w:szCs w:val="28"/>
              </w:rPr>
              <w:t>дигидрофосфат</w:t>
            </w:r>
            <w:proofErr w:type="spellEnd"/>
            <w:r w:rsidRPr="005027B4">
              <w:rPr>
                <w:rFonts w:ascii="Times New Roman" w:eastAsia="Times New Roman" w:hAnsi="Times New Roman" w:cs="Times New Roman"/>
                <w:sz w:val="28"/>
                <w:szCs w:val="28"/>
              </w:rPr>
              <w:t>)</w:t>
            </w:r>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"Ацетаты. Роданиды. Соединения железа" (калия ацетат, калия ферр</w:t>
            </w:r>
            <w:proofErr w:type="gramStart"/>
            <w:r w:rsidRPr="005027B4">
              <w:rPr>
                <w:rFonts w:ascii="Times New Roman" w:eastAsia="Times New Roman" w:hAnsi="Times New Roman" w:cs="Times New Roman"/>
                <w:sz w:val="28"/>
                <w:szCs w:val="28"/>
              </w:rPr>
              <w:t>о(</w:t>
            </w:r>
            <w:proofErr w:type="gramEnd"/>
            <w:r w:rsidRPr="005027B4">
              <w:rPr>
                <w:rFonts w:ascii="Times New Roman" w:eastAsia="Times New Roman" w:hAnsi="Times New Roman" w:cs="Times New Roman"/>
                <w:sz w:val="28"/>
                <w:szCs w:val="28"/>
              </w:rPr>
              <w:t xml:space="preserve">П) </w:t>
            </w:r>
            <w:proofErr w:type="spellStart"/>
            <w:r w:rsidRPr="005027B4">
              <w:rPr>
                <w:rFonts w:ascii="Times New Roman" w:eastAsia="Times New Roman" w:hAnsi="Times New Roman" w:cs="Times New Roman"/>
                <w:sz w:val="28"/>
                <w:szCs w:val="28"/>
              </w:rPr>
              <w:t>гексацианид</w:t>
            </w:r>
            <w:proofErr w:type="spellEnd"/>
            <w:r w:rsidRPr="005027B4">
              <w:rPr>
                <w:rFonts w:ascii="Times New Roman" w:eastAsia="Times New Roman" w:hAnsi="Times New Roman" w:cs="Times New Roman"/>
                <w:sz w:val="28"/>
                <w:szCs w:val="28"/>
              </w:rPr>
              <w:t xml:space="preserve">, калия ферро (III) </w:t>
            </w:r>
            <w:proofErr w:type="spellStart"/>
            <w:r w:rsidRPr="005027B4">
              <w:rPr>
                <w:rFonts w:ascii="Times New Roman" w:eastAsia="Times New Roman" w:hAnsi="Times New Roman" w:cs="Times New Roman"/>
                <w:sz w:val="28"/>
                <w:szCs w:val="28"/>
              </w:rPr>
              <w:t>гексационид</w:t>
            </w:r>
            <w:proofErr w:type="spellEnd"/>
            <w:r w:rsidRPr="005027B4">
              <w:rPr>
                <w:rFonts w:ascii="Times New Roman" w:eastAsia="Times New Roman" w:hAnsi="Times New Roman" w:cs="Times New Roman"/>
                <w:sz w:val="28"/>
                <w:szCs w:val="28"/>
              </w:rPr>
              <w:t>, калия роданид, натрия ацетат, свинца ацетат)</w:t>
            </w:r>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Набор "Соединения марганца" (калия перманганат, марганца (IV) оксид, марганца (II) сульфат, марганца хлорид)</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"Соединения хрома" (аммония дихромат, калия дихромат, калия хромат, хрома (III) хлорид 6-ти водный)</w:t>
            </w:r>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Набор "Нитраты" (алюминия нитрат, аммония нитрат, калия нитрат, кальция нитрат, меди (II) нитрат, натрия нитрат, серебра нитрат)</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"Индикаторы" (</w:t>
            </w:r>
            <w:proofErr w:type="spellStart"/>
            <w:r w:rsidRPr="005027B4">
              <w:rPr>
                <w:rFonts w:ascii="Times New Roman" w:eastAsia="Times New Roman" w:hAnsi="Times New Roman" w:cs="Times New Roman"/>
                <w:sz w:val="28"/>
                <w:szCs w:val="28"/>
              </w:rPr>
              <w:t>лакмоид</w:t>
            </w:r>
            <w:proofErr w:type="spellEnd"/>
            <w:r w:rsidRPr="005027B4">
              <w:rPr>
                <w:rFonts w:ascii="Times New Roman" w:eastAsia="Times New Roman" w:hAnsi="Times New Roman" w:cs="Times New Roman"/>
                <w:sz w:val="28"/>
                <w:szCs w:val="28"/>
              </w:rPr>
              <w:t>, метиловый оранжевый, фенолфталеин)</w:t>
            </w:r>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 xml:space="preserve">Набор "Кислородсодержащие  органические вещества" (ацетон, глицерин, </w:t>
            </w:r>
            <w:proofErr w:type="spellStart"/>
            <w:r w:rsidRPr="005027B4">
              <w:rPr>
                <w:rFonts w:ascii="Times New Roman" w:eastAsia="Times New Roman" w:hAnsi="Times New Roman" w:cs="Times New Roman"/>
                <w:sz w:val="28"/>
                <w:szCs w:val="28"/>
              </w:rPr>
              <w:t>диэтиловый</w:t>
            </w:r>
            <w:proofErr w:type="spellEnd"/>
            <w:r w:rsidRPr="005027B4">
              <w:rPr>
                <w:rFonts w:ascii="Times New Roman" w:eastAsia="Times New Roman" w:hAnsi="Times New Roman" w:cs="Times New Roman"/>
                <w:sz w:val="28"/>
                <w:szCs w:val="28"/>
              </w:rPr>
              <w:t xml:space="preserve"> эфир, спирт н-бутиловый, спирт изоамиловый, спирт изобутиловый, спирт этиловый, фенол, формалин, этиленгликоль, </w:t>
            </w:r>
            <w:r w:rsidRPr="005027B4">
              <w:rPr>
                <w:rFonts w:ascii="Times New Roman" w:eastAsia="Times New Roman" w:hAnsi="Times New Roman" w:cs="Times New Roman"/>
                <w:sz w:val="28"/>
                <w:szCs w:val="28"/>
              </w:rPr>
              <w:lastRenderedPageBreak/>
              <w:t>уксусно-этиловый эфир)</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Набор "Углеводороды" (бензин, </w:t>
            </w:r>
            <w:proofErr w:type="spellStart"/>
            <w:r w:rsidRPr="005027B4">
              <w:rPr>
                <w:rFonts w:ascii="Times New Roman" w:eastAsia="Times New Roman" w:hAnsi="Times New Roman" w:cs="Times New Roman"/>
                <w:sz w:val="28"/>
                <w:szCs w:val="28"/>
              </w:rPr>
              <w:t>гексан</w:t>
            </w:r>
            <w:proofErr w:type="spellEnd"/>
            <w:r w:rsidRPr="005027B4">
              <w:rPr>
                <w:rFonts w:ascii="Times New Roman" w:eastAsia="Times New Roman" w:hAnsi="Times New Roman" w:cs="Times New Roman"/>
                <w:sz w:val="28"/>
                <w:szCs w:val="28"/>
              </w:rPr>
              <w:t xml:space="preserve">, нефть, толуол, </w:t>
            </w:r>
            <w:proofErr w:type="spellStart"/>
            <w:r w:rsidRPr="005027B4">
              <w:rPr>
                <w:rFonts w:ascii="Times New Roman" w:eastAsia="Times New Roman" w:hAnsi="Times New Roman" w:cs="Times New Roman"/>
                <w:sz w:val="28"/>
                <w:szCs w:val="28"/>
              </w:rPr>
              <w:t>циклогескан</w:t>
            </w:r>
            <w:proofErr w:type="spellEnd"/>
            <w:r w:rsidRPr="005027B4">
              <w:rPr>
                <w:rFonts w:ascii="Times New Roman" w:eastAsia="Times New Roman" w:hAnsi="Times New Roman" w:cs="Times New Roman"/>
                <w:sz w:val="28"/>
                <w:szCs w:val="28"/>
              </w:rPr>
              <w:t>)</w:t>
            </w:r>
          </w:p>
          <w:p w:rsidR="005027B4" w:rsidRPr="005027B4" w:rsidRDefault="005027B4" w:rsidP="005C1782">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roofErr w:type="gramEnd"/>
          </w:p>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"Углеводы. Амины" (анилин, анилин сернокислый</w:t>
            </w:r>
            <w:proofErr w:type="gramStart"/>
            <w:r w:rsidRPr="005027B4">
              <w:rPr>
                <w:rFonts w:ascii="Times New Roman" w:eastAsia="Times New Roman" w:hAnsi="Times New Roman" w:cs="Times New Roman"/>
                <w:sz w:val="28"/>
                <w:szCs w:val="28"/>
              </w:rPr>
              <w:t xml:space="preserve"> ,</w:t>
            </w:r>
            <w:proofErr w:type="gramEnd"/>
            <w:r w:rsidRPr="005027B4">
              <w:rPr>
                <w:rFonts w:ascii="Times New Roman" w:eastAsia="Times New Roman" w:hAnsi="Times New Roman" w:cs="Times New Roman"/>
                <w:sz w:val="28"/>
                <w:szCs w:val="28"/>
              </w:rPr>
              <w:t xml:space="preserve"> Д- глюкоза, метиламин гидрохлорид , сахароза)</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5C1782">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1 шт.</w:t>
            </w:r>
          </w:p>
        </w:tc>
      </w:tr>
      <w:bookmarkEnd w:id="0"/>
      <w:tr w:rsidR="005027B4" w:rsidRPr="005027B4" w:rsidTr="005027B4">
        <w:tc>
          <w:tcPr>
            <w:tcW w:w="28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Комплект коллекций из списка</w:t>
            </w:r>
          </w:p>
        </w:tc>
        <w:tc>
          <w:tcPr>
            <w:tcW w:w="4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Назначение: демонстрационное, вид упаковки: коробка, описание: наличие</w:t>
            </w:r>
            <w:r w:rsidRPr="005027B4">
              <w:rPr>
                <w:rFonts w:ascii="Times New Roman" w:eastAsia="Times New Roman" w:hAnsi="Times New Roman" w:cs="Times New Roman"/>
                <w:noProof/>
                <w:sz w:val="28"/>
                <w:szCs w:val="28"/>
              </w:rPr>
              <w:drawing>
                <wp:inline distT="0" distB="0" distL="0" distR="0">
                  <wp:extent cx="9525" cy="9525"/>
                  <wp:effectExtent l="0" t="0" r="0" b="0"/>
                  <wp:docPr id="2"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Состав комплекта:</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"Волокна"</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"Каменный уголь и продукты его переработки" Коллекция "Металлы и сплавы"</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"Минералы и горные породы" (49 видов)</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"Минеральные удобрения"</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"Нефть и продукты ее переработки"</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"Пластмассы"</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"Топливо"</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"Чугун и сталь"</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"Каучук"</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Коллекция "Шкала твердости"</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1 шт.</w:t>
            </w:r>
          </w:p>
        </w:tc>
      </w:tr>
      <w:tr w:rsidR="005027B4" w:rsidRPr="005027B4" w:rsidTr="005027B4">
        <w:tc>
          <w:tcPr>
            <w:tcW w:w="28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9D100D">
            <w:pPr>
              <w:spacing w:after="12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t> </w:t>
            </w:r>
          </w:p>
        </w:tc>
        <w:tc>
          <w:tcPr>
            <w:tcW w:w="4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9D100D">
            <w:pPr>
              <w:spacing w:after="12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Наборы для моделирования строения органических веществ (ученические) не менее 4 шт.</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9D100D">
            <w:pPr>
              <w:spacing w:after="12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t> </w:t>
            </w:r>
          </w:p>
        </w:tc>
      </w:tr>
      <w:tr w:rsidR="005027B4" w:rsidRPr="005027B4" w:rsidTr="0026221D">
        <w:tc>
          <w:tcPr>
            <w:tcW w:w="1017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5027B4">
            <w:pPr>
              <w:spacing w:after="12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t>ФИЗИКА</w:t>
            </w:r>
          </w:p>
        </w:tc>
      </w:tr>
      <w:tr w:rsidR="005027B4" w:rsidRPr="005027B4" w:rsidTr="005027B4">
        <w:tc>
          <w:tcPr>
            <w:tcW w:w="28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w:t>
            </w:r>
            <w:proofErr w:type="gramStart"/>
            <w:r>
              <w:rPr>
                <w:rFonts w:ascii="Times New Roman" w:eastAsia="Times New Roman" w:hAnsi="Times New Roman" w:cs="Times New Roman"/>
                <w:sz w:val="28"/>
                <w:szCs w:val="28"/>
              </w:rPr>
              <w:t>для</w:t>
            </w:r>
            <w:proofErr w:type="gramEnd"/>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демонстрационных опытов</w:t>
            </w:r>
          </w:p>
        </w:tc>
        <w:tc>
          <w:tcPr>
            <w:tcW w:w="4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Состав комплекта:</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Штатив демонстрационный:</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Назначение:  проведение</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демонстрационных опытов, основание, стержень, лапки, кольца, муфты: наличие Столик подъемный:</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Тип столика: учебный/лабораторный,</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опора, стержень винтовой, винт </w:t>
            </w:r>
            <w:r w:rsidRPr="005027B4">
              <w:rPr>
                <w:rFonts w:ascii="Times New Roman" w:eastAsia="Times New Roman" w:hAnsi="Times New Roman" w:cs="Times New Roman"/>
                <w:sz w:val="28"/>
                <w:szCs w:val="28"/>
              </w:rPr>
              <w:lastRenderedPageBreak/>
              <w:t>регулировочный: наличие, функция подъема и опускания столика: наличие</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Источник постоянного и переменного напряжения: Назначение: для питания регулируемым переменным и постоянным током электрических схем, частота, </w:t>
            </w:r>
            <w:proofErr w:type="gramStart"/>
            <w:r w:rsidRPr="005027B4">
              <w:rPr>
                <w:rFonts w:ascii="Times New Roman" w:eastAsia="Times New Roman" w:hAnsi="Times New Roman" w:cs="Times New Roman"/>
                <w:sz w:val="28"/>
                <w:szCs w:val="28"/>
              </w:rPr>
              <w:t>Гц</w:t>
            </w:r>
            <w:proofErr w:type="gramEnd"/>
            <w:r w:rsidRPr="005027B4">
              <w:rPr>
                <w:rFonts w:ascii="Times New Roman" w:eastAsia="Times New Roman" w:hAnsi="Times New Roman" w:cs="Times New Roman"/>
                <w:sz w:val="28"/>
                <w:szCs w:val="28"/>
              </w:rPr>
              <w:t>: 50, потребляемая мощность, ВА: 10</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Манометр </w:t>
            </w:r>
            <w:proofErr w:type="gramStart"/>
            <w:r w:rsidRPr="005027B4">
              <w:rPr>
                <w:rFonts w:ascii="Times New Roman" w:eastAsia="Times New Roman" w:hAnsi="Times New Roman" w:cs="Times New Roman"/>
                <w:sz w:val="28"/>
                <w:szCs w:val="28"/>
              </w:rPr>
              <w:t>жидкостной</w:t>
            </w:r>
            <w:proofErr w:type="gramEnd"/>
            <w:r w:rsidRPr="005027B4">
              <w:rPr>
                <w:rFonts w:ascii="Times New Roman" w:eastAsia="Times New Roman" w:hAnsi="Times New Roman" w:cs="Times New Roman"/>
                <w:sz w:val="28"/>
                <w:szCs w:val="28"/>
              </w:rPr>
              <w:t xml:space="preserve"> демонстрационный: Назначение: для измерения давления до 300 мм водяного столба выше и ниже атмосферного давления, стеклянная U-образная трубка на подставке: наличие</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Камертон на резонансном ящике: Назначение: для демонстрации звуковых колебаний и волн, два камертона на резонирующих ящиках: наличие, резиновый молоточек: наличие</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Насос вакуумный с электроприводом: Назначение: создание разряжения или избыточного давления в замкнутых объемах, опыты: кипение жидкости при пониженном давлении, внешнее и внутреннее давление и др.</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Тарелка вакуумная: Назначение: демонстрация опытов в замкнутом объеме с разреженным воздухом, основание с краном, колокол из толстого стекла, резиновая прокладка, электрический звонок: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Ведерко Архимеда: Назначение: демонстрация действия жидкости на погруженное в нее тело и измерение величины выталкивающей силы, ведерко, тело цилиндрической формы, пружинный динамометр: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Огниво воздушное: Назначение: демонстрация воспламенения горючей смеси при ее быстром </w:t>
            </w:r>
            <w:r w:rsidRPr="005027B4">
              <w:rPr>
                <w:rFonts w:ascii="Times New Roman" w:eastAsia="Times New Roman" w:hAnsi="Times New Roman" w:cs="Times New Roman"/>
                <w:sz w:val="28"/>
                <w:szCs w:val="28"/>
              </w:rPr>
              <w:lastRenderedPageBreak/>
              <w:t>сжатии, толстостенный цилиндр, поршень на металлическом штоке с рукояткой, подставка для цилиндра: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Прибор для демонстрации давления в жидкости: Назначение: демонстрация изменения давления с глубиной погружения, датчик давления, кронштейн для крепления на стенке сосуда: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Прибор для демонстрации атмосферного давления (</w:t>
            </w:r>
            <w:proofErr w:type="spellStart"/>
            <w:r w:rsidRPr="005027B4">
              <w:rPr>
                <w:rFonts w:ascii="Times New Roman" w:eastAsia="Times New Roman" w:hAnsi="Times New Roman" w:cs="Times New Roman"/>
                <w:sz w:val="28"/>
                <w:szCs w:val="28"/>
              </w:rPr>
              <w:t>магдебургские</w:t>
            </w:r>
            <w:proofErr w:type="spellEnd"/>
            <w:r w:rsidRPr="005027B4">
              <w:rPr>
                <w:rFonts w:ascii="Times New Roman" w:eastAsia="Times New Roman" w:hAnsi="Times New Roman" w:cs="Times New Roman"/>
                <w:sz w:val="28"/>
                <w:szCs w:val="28"/>
              </w:rPr>
              <w:t xml:space="preserve"> полушария): Назначение: демонстрация силы атмосферного давления, два разъемных металлических полушария с прочными ручками и хорошо пришлифованными краями, ниппель с краном: наличие, создаваемое внутри шаров вакуумметрическое давление: не менее 0,05 МПа, максимальное разрывающее усилие: не менее 90 Н</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тел равного объема: Назначение: для определения и сравнения теплоемкости   и плотности различных твердых материалов,</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цилиндры из различных материалов: не менее 3 шт., крючки для подвешивания цилиндров: наличие</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тел равной массы: Назначение: для определения и сравнению плотности различных материалов,</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цилиндры из различных материалов: не менее 3 шт., крючки для подвешивания цилиндров: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Сосуды сообщающиеся: Назначение: демонстрация одинакового уровня однородной жидкости в сообщающихся между собой сосудах разной формы,</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сообщающиеся стеклянные трубки разной формы: не менее 3 шт., подставка: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Трубка Ньютона: Назначение: демонстрация одновременности падения различных тел в разреженном воздухе, функция подключения к вакуумному насосу: наличие, длина трубки: не менее 80 см., резиновые пробки, ниппель: наличие, количество тел в трубке: не менее 3 шт.</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 металлический цилиндр с оправами, поршень со штоком, полый металлический шар с отверстиями: наличие, длина цилиндра: не менее 22 см, диаметр шара: не менее 8 см</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Шар с кольцом: Назначение: демонстрация расширения твердого тела при нагревании, штатив, металлическое кольцо с муфтой, шар с цепочкой: наличие, длина цепочки: не менее 80 мм, диаметр шара: не менее 25 мм</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Цилиндры свинцовые со стругом: Назначение: демонстрация взаимного притяжения между атомами твердых тел, количество одинаковых цилиндров: не менее 2 шт., материал цилиндров: сталь и свинец, крючки для подвешивания: наличие, струг, направляющая трубка: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Прибор Ленца: Назначение: для исследования зависимости направления индукционного тока от характера изменения магнитного потока, стойка с коромыслом: наличие, количество алюминиевых колец: не менее 2 шт., прорезь в одном из колец: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Магнит дугообразный </w:t>
            </w:r>
            <w:r w:rsidRPr="005027B4">
              <w:rPr>
                <w:rFonts w:ascii="Times New Roman" w:eastAsia="Times New Roman" w:hAnsi="Times New Roman" w:cs="Times New Roman"/>
                <w:sz w:val="28"/>
                <w:szCs w:val="28"/>
              </w:rPr>
              <w:lastRenderedPageBreak/>
              <w:t>демонстрационный: Назначение: демонстрация свойств постоянных магнитов, тип магнита: намагниченный брусок, количество цветов магнита: не менее 2, обозначение полюсов магнита: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Магнит полосовой демонстрационный (пара): Назначение: демонстрация свойств постоянных магнитов, тип магнита: намагниченный брусок прямолинейной формы, количество цветов магнита: не менее 2, обозначение полюсов магнита: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Стрелки магнитные на штативах: Назначение: демонстрация взаимодействия полюсов магнитов, ориентации магнита </w:t>
            </w:r>
            <w:proofErr w:type="gramStart"/>
            <w:r w:rsidRPr="005027B4">
              <w:rPr>
                <w:rFonts w:ascii="Times New Roman" w:eastAsia="Times New Roman" w:hAnsi="Times New Roman" w:cs="Times New Roman"/>
                <w:sz w:val="28"/>
                <w:szCs w:val="28"/>
              </w:rPr>
              <w:t>в</w:t>
            </w:r>
            <w:proofErr w:type="gramEnd"/>
          </w:p>
          <w:p w:rsidR="005027B4" w:rsidRPr="005027B4" w:rsidRDefault="005027B4" w:rsidP="009D100D">
            <w:pPr>
              <w:spacing w:after="0" w:line="330" w:lineRule="atLeast"/>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магнитном поле, намагниченная стрелка: наличие, количество цветов магнита: не менее 2, подставка: наличие</w:t>
            </w:r>
            <w:proofErr w:type="gramEnd"/>
          </w:p>
          <w:p w:rsidR="005027B4" w:rsidRPr="005027B4" w:rsidRDefault="005027B4" w:rsidP="009D100D">
            <w:pPr>
              <w:spacing w:after="0" w:line="330" w:lineRule="atLeast"/>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Набор демонстрационный "Электростатика" (электроскопы (2 шт.), султан (2 шт.), палочка стеклянная, палочка эбонитовая, штативы изолирующие (2 шт.)</w:t>
            </w:r>
            <w:proofErr w:type="gramEnd"/>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Машина </w:t>
            </w:r>
            <w:proofErr w:type="spellStart"/>
            <w:r w:rsidRPr="005027B4">
              <w:rPr>
                <w:rFonts w:ascii="Times New Roman" w:eastAsia="Times New Roman" w:hAnsi="Times New Roman" w:cs="Times New Roman"/>
                <w:sz w:val="28"/>
                <w:szCs w:val="28"/>
              </w:rPr>
              <w:t>электрофорная</w:t>
            </w:r>
            <w:proofErr w:type="spellEnd"/>
            <w:r w:rsidRPr="005027B4">
              <w:rPr>
                <w:rFonts w:ascii="Times New Roman" w:eastAsia="Times New Roman" w:hAnsi="Times New Roman" w:cs="Times New Roman"/>
                <w:sz w:val="28"/>
                <w:szCs w:val="28"/>
              </w:rPr>
              <w:t xml:space="preserve"> или высоковольтный источник:</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Назначение:    для получения электрического заряда высокого потенциала и получения искрового разряда, диски на стойках: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количество лейденских банок: не менее 2, подставка: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Комплект проводов: Длина: не менее 500 мм - 4 </w:t>
            </w:r>
            <w:proofErr w:type="spellStart"/>
            <w:proofErr w:type="gramStart"/>
            <w:r w:rsidRPr="005027B4">
              <w:rPr>
                <w:rFonts w:ascii="Times New Roman" w:eastAsia="Times New Roman" w:hAnsi="Times New Roman" w:cs="Times New Roman"/>
                <w:sz w:val="28"/>
                <w:szCs w:val="28"/>
              </w:rPr>
              <w:t>шт</w:t>
            </w:r>
            <w:proofErr w:type="spellEnd"/>
            <w:proofErr w:type="gramEnd"/>
            <w:r w:rsidRPr="005027B4">
              <w:rPr>
                <w:rFonts w:ascii="Times New Roman" w:eastAsia="Times New Roman" w:hAnsi="Times New Roman" w:cs="Times New Roman"/>
                <w:sz w:val="28"/>
                <w:szCs w:val="28"/>
              </w:rPr>
              <w:t xml:space="preserve"> ,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w:t>
            </w:r>
            <w:r w:rsidRPr="005027B4">
              <w:rPr>
                <w:rFonts w:ascii="Times New Roman" w:eastAsia="Times New Roman" w:hAnsi="Times New Roman" w:cs="Times New Roman"/>
                <w:sz w:val="28"/>
                <w:szCs w:val="28"/>
              </w:rPr>
              <w:lastRenderedPageBreak/>
              <w:t>электрический ток"</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1 шт.</w:t>
            </w:r>
          </w:p>
        </w:tc>
      </w:tr>
      <w:tr w:rsidR="005027B4" w:rsidRPr="005027B4" w:rsidTr="005027B4">
        <w:tc>
          <w:tcPr>
            <w:tcW w:w="28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Оборудование     </w:t>
            </w:r>
            <w:proofErr w:type="gramStart"/>
            <w:r w:rsidRPr="005027B4">
              <w:rPr>
                <w:rFonts w:ascii="Times New Roman" w:eastAsia="Times New Roman" w:hAnsi="Times New Roman" w:cs="Times New Roman"/>
                <w:sz w:val="28"/>
                <w:szCs w:val="28"/>
              </w:rPr>
              <w:t>для</w:t>
            </w:r>
            <w:proofErr w:type="gramEnd"/>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лабораторных работ и ученических опытов (на базе комплектов для ОГЭ)</w:t>
            </w:r>
          </w:p>
        </w:tc>
        <w:tc>
          <w:tcPr>
            <w:tcW w:w="4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Штатив лабораторный с держателями весы электронные мензурка, предел измерения 250 мл динамометр 1Н динамометр 5Н</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цилиндр стальной, 25 см3</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цилиндр алюминиевый 25 см3</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цилиндр алюминиевый 34 см3</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цилиндр пластиковый 56 см3 (для измерения силы Архимеда) пружина 40 Н/м</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пружина 10 Н/м грузы по 100 г (6 шт.) груз наборный устанавливает массу с шагом 10 г мерная лента, линейка, транспортир брусок с крючком и нитью</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направляющая длиной не менее 500 мм. Должны быть обеспечены разные коэффициенты трения бруска по направляющей секундомер электронный с датчиком направляющая со шкалой</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брусок деревянный с пусковым магнитом</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нитяной маятник с грузом с пусковым магнитом и с возможностью изменения длины нити</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рычаг</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блок подвижный</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блок неподвижный</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калориметр</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термометр</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источник питания постоянного тока (выпрямитель с выходным напряжением 36-42</w:t>
            </w:r>
            <w:proofErr w:type="gramStart"/>
            <w:r w:rsidRPr="005027B4">
              <w:rPr>
                <w:rFonts w:ascii="Times New Roman" w:eastAsia="Times New Roman" w:hAnsi="Times New Roman" w:cs="Times New Roman"/>
                <w:sz w:val="28"/>
                <w:szCs w:val="28"/>
              </w:rPr>
              <w:t xml:space="preserve"> В</w:t>
            </w:r>
            <w:proofErr w:type="gramEnd"/>
            <w:r w:rsidRPr="005027B4">
              <w:rPr>
                <w:rFonts w:ascii="Times New Roman" w:eastAsia="Times New Roman" w:hAnsi="Times New Roman" w:cs="Times New Roman"/>
                <w:sz w:val="28"/>
                <w:szCs w:val="28"/>
              </w:rPr>
              <w:t xml:space="preserve"> или батарейный блок с возможностью регулировки выходного напряжения</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вольтметр </w:t>
            </w:r>
            <w:proofErr w:type="spellStart"/>
            <w:r w:rsidRPr="005027B4">
              <w:rPr>
                <w:rFonts w:ascii="Times New Roman" w:eastAsia="Times New Roman" w:hAnsi="Times New Roman" w:cs="Times New Roman"/>
                <w:sz w:val="28"/>
                <w:szCs w:val="28"/>
              </w:rPr>
              <w:t>двухпредельный</w:t>
            </w:r>
            <w:proofErr w:type="spellEnd"/>
            <w:r w:rsidRPr="005027B4">
              <w:rPr>
                <w:rFonts w:ascii="Times New Roman" w:eastAsia="Times New Roman" w:hAnsi="Times New Roman" w:cs="Times New Roman"/>
                <w:sz w:val="28"/>
                <w:szCs w:val="28"/>
              </w:rPr>
              <w:t xml:space="preserve"> (3</w:t>
            </w:r>
            <w:proofErr w:type="gramStart"/>
            <w:r w:rsidRPr="005027B4">
              <w:rPr>
                <w:rFonts w:ascii="Times New Roman" w:eastAsia="Times New Roman" w:hAnsi="Times New Roman" w:cs="Times New Roman"/>
                <w:sz w:val="28"/>
                <w:szCs w:val="28"/>
              </w:rPr>
              <w:t xml:space="preserve"> В</w:t>
            </w:r>
            <w:proofErr w:type="gramEnd"/>
            <w:r w:rsidRPr="005027B4">
              <w:rPr>
                <w:rFonts w:ascii="Times New Roman" w:eastAsia="Times New Roman" w:hAnsi="Times New Roman" w:cs="Times New Roman"/>
                <w:sz w:val="28"/>
                <w:szCs w:val="28"/>
              </w:rPr>
              <w:t>, 6В)</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амперметр </w:t>
            </w:r>
            <w:proofErr w:type="spellStart"/>
            <w:r w:rsidRPr="005027B4">
              <w:rPr>
                <w:rFonts w:ascii="Times New Roman" w:eastAsia="Times New Roman" w:hAnsi="Times New Roman" w:cs="Times New Roman"/>
                <w:sz w:val="28"/>
                <w:szCs w:val="28"/>
              </w:rPr>
              <w:t>двухпредельный</w:t>
            </w:r>
            <w:proofErr w:type="spellEnd"/>
            <w:r w:rsidRPr="005027B4">
              <w:rPr>
                <w:rFonts w:ascii="Times New Roman" w:eastAsia="Times New Roman" w:hAnsi="Times New Roman" w:cs="Times New Roman"/>
                <w:sz w:val="28"/>
                <w:szCs w:val="28"/>
              </w:rPr>
              <w:t xml:space="preserve"> (0,6</w:t>
            </w:r>
            <w:proofErr w:type="gramStart"/>
            <w:r w:rsidRPr="005027B4">
              <w:rPr>
                <w:rFonts w:ascii="Times New Roman" w:eastAsia="Times New Roman" w:hAnsi="Times New Roman" w:cs="Times New Roman"/>
                <w:sz w:val="28"/>
                <w:szCs w:val="28"/>
              </w:rPr>
              <w:t>А</w:t>
            </w:r>
            <w:proofErr w:type="gramEnd"/>
            <w:r w:rsidRPr="005027B4">
              <w:rPr>
                <w:rFonts w:ascii="Times New Roman" w:eastAsia="Times New Roman" w:hAnsi="Times New Roman" w:cs="Times New Roman"/>
                <w:sz w:val="28"/>
                <w:szCs w:val="28"/>
              </w:rPr>
              <w:t>, 3А)</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резистор 4,7 Ом</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резистор 5,7 Ом</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лампочка (4,8</w:t>
            </w:r>
            <w:proofErr w:type="gramStart"/>
            <w:r w:rsidRPr="005027B4">
              <w:rPr>
                <w:rFonts w:ascii="Times New Roman" w:eastAsia="Times New Roman" w:hAnsi="Times New Roman" w:cs="Times New Roman"/>
                <w:sz w:val="28"/>
                <w:szCs w:val="28"/>
              </w:rPr>
              <w:t xml:space="preserve"> В</w:t>
            </w:r>
            <w:proofErr w:type="gramEnd"/>
            <w:r w:rsidRPr="005027B4">
              <w:rPr>
                <w:rFonts w:ascii="Times New Roman" w:eastAsia="Times New Roman" w:hAnsi="Times New Roman" w:cs="Times New Roman"/>
                <w:sz w:val="28"/>
                <w:szCs w:val="28"/>
              </w:rPr>
              <w:t>, 0,5 А)</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переменный резистор (реостат) до 10 </w:t>
            </w:r>
            <w:r w:rsidRPr="005027B4">
              <w:rPr>
                <w:rFonts w:ascii="Times New Roman" w:eastAsia="Times New Roman" w:hAnsi="Times New Roman" w:cs="Times New Roman"/>
                <w:sz w:val="28"/>
                <w:szCs w:val="28"/>
              </w:rPr>
              <w:lastRenderedPageBreak/>
              <w:t>Ом</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соединительные провода, 20 шт.</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ключ</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набор проволочных резисторов </w:t>
            </w:r>
            <w:proofErr w:type="spellStart"/>
            <w:r w:rsidRPr="005027B4">
              <w:rPr>
                <w:rFonts w:ascii="Times New Roman" w:eastAsia="Times New Roman" w:hAnsi="Times New Roman" w:cs="Times New Roman"/>
                <w:sz w:val="28"/>
                <w:szCs w:val="28"/>
              </w:rPr>
              <w:t>plS</w:t>
            </w:r>
            <w:proofErr w:type="spellEnd"/>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собирающая линза, фокусное расстояние 100 мм</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собирающая линза, фокусное расстояние 50мм</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рассеивающая линза, фокусное расстояние -75мм</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экран</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оптическая скамья</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слайд «Модель предмета»</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осветитель</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полуцилиндр с планшетом с круговым транспортиром</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Прибор для изучения газовых законов</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Капилляры</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Дифракционная решетка 600 штрихов/</w:t>
            </w:r>
            <w:proofErr w:type="gramStart"/>
            <w:r w:rsidRPr="005027B4">
              <w:rPr>
                <w:rFonts w:ascii="Times New Roman" w:eastAsia="Times New Roman" w:hAnsi="Times New Roman" w:cs="Times New Roman"/>
                <w:sz w:val="28"/>
                <w:szCs w:val="28"/>
              </w:rPr>
              <w:t>мм</w:t>
            </w:r>
            <w:proofErr w:type="gramEnd"/>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Дифракционная решетка 300 штрихов/</w:t>
            </w:r>
            <w:proofErr w:type="gramStart"/>
            <w:r w:rsidRPr="005027B4">
              <w:rPr>
                <w:rFonts w:ascii="Times New Roman" w:eastAsia="Times New Roman" w:hAnsi="Times New Roman" w:cs="Times New Roman"/>
                <w:sz w:val="28"/>
                <w:szCs w:val="28"/>
              </w:rPr>
              <w:t>мм</w:t>
            </w:r>
            <w:proofErr w:type="gramEnd"/>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Зеркало</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Лазерная указка</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Поляроид в рамке Щели Юнга Катушка моток Блок диодов Блок конденсаторов Компас Магнит</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Электромагнит Опилки железные в банке</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8 шт.</w:t>
            </w:r>
          </w:p>
        </w:tc>
      </w:tr>
      <w:tr w:rsidR="005027B4" w:rsidRPr="005027B4" w:rsidTr="005027B4">
        <w:tc>
          <w:tcPr>
            <w:tcW w:w="1017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5027B4">
            <w:pPr>
              <w:spacing w:after="12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lastRenderedPageBreak/>
              <w:t>Технологическая направленность</w:t>
            </w:r>
          </w:p>
        </w:tc>
      </w:tr>
      <w:tr w:rsidR="005027B4" w:rsidRPr="005027B4" w:rsidTr="005027B4">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Образ</w:t>
            </w:r>
            <w:r>
              <w:rPr>
                <w:rFonts w:ascii="Times New Roman" w:eastAsia="Times New Roman" w:hAnsi="Times New Roman" w:cs="Times New Roman"/>
                <w:sz w:val="28"/>
                <w:szCs w:val="28"/>
              </w:rPr>
              <w:t>овательный конструктор    </w:t>
            </w:r>
            <w:r w:rsidRPr="005027B4">
              <w:rPr>
                <w:rFonts w:ascii="Times New Roman" w:eastAsia="Times New Roman" w:hAnsi="Times New Roman" w:cs="Times New Roman"/>
                <w:sz w:val="28"/>
                <w:szCs w:val="28"/>
              </w:rPr>
              <w:t xml:space="preserve"> </w:t>
            </w:r>
            <w:proofErr w:type="gramStart"/>
            <w:r w:rsidRPr="005027B4">
              <w:rPr>
                <w:rFonts w:ascii="Times New Roman" w:eastAsia="Times New Roman" w:hAnsi="Times New Roman" w:cs="Times New Roman"/>
                <w:sz w:val="28"/>
                <w:szCs w:val="28"/>
              </w:rPr>
              <w:t>для</w:t>
            </w:r>
            <w:proofErr w:type="gramEnd"/>
          </w:p>
          <w:p w:rsidR="005027B4" w:rsidRPr="005027B4" w:rsidRDefault="005027B4" w:rsidP="009D100D">
            <w:pPr>
              <w:spacing w:after="0" w:line="33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практики  </w:t>
            </w:r>
            <w:r w:rsidRPr="005027B4">
              <w:rPr>
                <w:rFonts w:ascii="Times New Roman" w:eastAsia="Times New Roman" w:hAnsi="Times New Roman" w:cs="Times New Roman"/>
                <w:sz w:val="28"/>
                <w:szCs w:val="28"/>
              </w:rPr>
              <w:t xml:space="preserve"> </w:t>
            </w:r>
            <w:proofErr w:type="gramStart"/>
            <w:r w:rsidRPr="005027B4">
              <w:rPr>
                <w:rFonts w:ascii="Times New Roman" w:eastAsia="Times New Roman" w:hAnsi="Times New Roman" w:cs="Times New Roman"/>
                <w:sz w:val="28"/>
                <w:szCs w:val="28"/>
              </w:rPr>
              <w:t>блочного</w:t>
            </w:r>
            <w:proofErr w:type="gramEnd"/>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программирования с комплектом датчиков</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Набор представляет собой компле</w:t>
            </w:r>
            <w:proofErr w:type="gramStart"/>
            <w:r w:rsidRPr="005027B4">
              <w:rPr>
                <w:rFonts w:ascii="Times New Roman" w:eastAsia="Times New Roman" w:hAnsi="Times New Roman" w:cs="Times New Roman"/>
                <w:sz w:val="28"/>
                <w:szCs w:val="28"/>
              </w:rPr>
              <w:t>кт стр</w:t>
            </w:r>
            <w:proofErr w:type="gramEnd"/>
            <w:r w:rsidRPr="005027B4">
              <w:rPr>
                <w:rFonts w:ascii="Times New Roman" w:eastAsia="Times New Roman" w:hAnsi="Times New Roman" w:cs="Times New Roman"/>
                <w:sz w:val="28"/>
                <w:szCs w:val="28"/>
              </w:rPr>
              <w:t>уктурных элементов, соединительных элементов и электротехнических компонентов.</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Набор позволяет собирать (и программировать собираемые модели), из элементов, входящих в его состав, </w:t>
            </w:r>
            <w:r w:rsidRPr="005027B4">
              <w:rPr>
                <w:rFonts w:ascii="Times New Roman" w:eastAsia="Times New Roman" w:hAnsi="Times New Roman" w:cs="Times New Roman"/>
                <w:sz w:val="28"/>
                <w:szCs w:val="28"/>
              </w:rPr>
              <w:lastRenderedPageBreak/>
              <w:t xml:space="preserve">модели </w:t>
            </w:r>
            <w:proofErr w:type="spellStart"/>
            <w:r w:rsidRPr="005027B4">
              <w:rPr>
                <w:rFonts w:ascii="Times New Roman" w:eastAsia="Times New Roman" w:hAnsi="Times New Roman" w:cs="Times New Roman"/>
                <w:sz w:val="28"/>
                <w:szCs w:val="28"/>
              </w:rPr>
              <w:t>мехатронных</w:t>
            </w:r>
            <w:proofErr w:type="spellEnd"/>
            <w:r w:rsidRPr="005027B4">
              <w:rPr>
                <w:rFonts w:ascii="Times New Roman" w:eastAsia="Times New Roman" w:hAnsi="Times New Roman" w:cs="Times New Roman"/>
                <w:sz w:val="28"/>
                <w:szCs w:val="28"/>
              </w:rPr>
              <w:t xml:space="preserve"> и         робототехнических      устройств      с </w:t>
            </w:r>
            <w:proofErr w:type="gramStart"/>
            <w:r w:rsidRPr="005027B4">
              <w:rPr>
                <w:rFonts w:ascii="Times New Roman" w:eastAsia="Times New Roman" w:hAnsi="Times New Roman" w:cs="Times New Roman"/>
                <w:sz w:val="28"/>
                <w:szCs w:val="28"/>
              </w:rPr>
              <w:t>автоматизированным</w:t>
            </w:r>
            <w:proofErr w:type="gramEnd"/>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управлением, в том числе на колесном ходу, а также конструкций, основанных на использовании передач (в том числе червячных и зубчатых), а также рычагов.</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светодиодный матричный дисплей с белой подсветкой на контроллере</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Количество портов ввода/вывода на контроллере не менее 6</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Количество кнопок не менее 4</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Общее количество элементов: не мене 520 </w:t>
            </w:r>
            <w:proofErr w:type="spellStart"/>
            <w:proofErr w:type="gramStart"/>
            <w:r w:rsidRPr="005027B4">
              <w:rPr>
                <w:rFonts w:ascii="Times New Roman" w:eastAsia="Times New Roman" w:hAnsi="Times New Roman" w:cs="Times New Roman"/>
                <w:sz w:val="28"/>
                <w:szCs w:val="28"/>
              </w:rPr>
              <w:t>шт</w:t>
            </w:r>
            <w:proofErr w:type="spellEnd"/>
            <w:proofErr w:type="gramEnd"/>
            <w:r w:rsidRPr="005027B4">
              <w:rPr>
                <w:rFonts w:ascii="Times New Roman" w:eastAsia="Times New Roman" w:hAnsi="Times New Roman" w:cs="Times New Roman"/>
                <w:sz w:val="28"/>
                <w:szCs w:val="28"/>
              </w:rPr>
              <w:t>, в том числе:</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1)     программируемый блок управления, который может работать автономно и в потоковом режиме;</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2)   сервомоторы</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3)  датчик силы</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4)  датчик расстояния</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5)  датчик цвета</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6)  аккумуляторная батарея</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8)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1 шт.</w:t>
            </w:r>
          </w:p>
        </w:tc>
      </w:tr>
      <w:tr w:rsidR="005027B4" w:rsidRPr="005027B4" w:rsidTr="005027B4">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 xml:space="preserve">Образовательный набор по механике, </w:t>
            </w:r>
            <w:proofErr w:type="spellStart"/>
            <w:r w:rsidRPr="005027B4">
              <w:rPr>
                <w:rFonts w:ascii="Times New Roman" w:eastAsia="Times New Roman" w:hAnsi="Times New Roman" w:cs="Times New Roman"/>
                <w:sz w:val="28"/>
                <w:szCs w:val="28"/>
              </w:rPr>
              <w:t>мехатронике</w:t>
            </w:r>
            <w:proofErr w:type="spellEnd"/>
            <w:r w:rsidRPr="005027B4">
              <w:rPr>
                <w:rFonts w:ascii="Times New Roman" w:eastAsia="Times New Roman" w:hAnsi="Times New Roman" w:cs="Times New Roman"/>
                <w:sz w:val="28"/>
                <w:szCs w:val="28"/>
              </w:rPr>
              <w:t xml:space="preserve"> и</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робототехнике</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Комплект для изучения основ электроники и робототехники</w:t>
            </w:r>
          </w:p>
          <w:p w:rsidR="005027B4" w:rsidRPr="005027B4" w:rsidRDefault="005027B4" w:rsidP="009D100D">
            <w:pPr>
              <w:spacing w:after="0" w:line="330" w:lineRule="atLeast"/>
              <w:ind w:firstLine="160"/>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Набор должен быть предназначен для проведения учебных занятий по электронике и </w:t>
            </w:r>
            <w:proofErr w:type="spellStart"/>
            <w:r w:rsidRPr="005027B4">
              <w:rPr>
                <w:rFonts w:ascii="Times New Roman" w:eastAsia="Times New Roman" w:hAnsi="Times New Roman" w:cs="Times New Roman"/>
                <w:sz w:val="28"/>
                <w:szCs w:val="28"/>
              </w:rPr>
              <w:t>схемотехнике</w:t>
            </w:r>
            <w:proofErr w:type="spellEnd"/>
            <w:r w:rsidRPr="005027B4">
              <w:rPr>
                <w:rFonts w:ascii="Times New Roman" w:eastAsia="Times New Roman" w:hAnsi="Times New Roman" w:cs="Times New Roman"/>
                <w:sz w:val="28"/>
                <w:szCs w:val="28"/>
              </w:rPr>
              <w:t xml:space="preserve"> с целью изучения наиболее распространенной элементной базы, применяемой для инженерно-</w:t>
            </w:r>
            <w:r w:rsidRPr="005027B4">
              <w:rPr>
                <w:rFonts w:ascii="Times New Roman" w:eastAsia="Times New Roman" w:hAnsi="Times New Roman" w:cs="Times New Roman"/>
                <w:sz w:val="28"/>
                <w:szCs w:val="28"/>
              </w:rPr>
              <w:softHyphen/>
              <w:t xml:space="preserve">технического творчества </w:t>
            </w:r>
            <w:r w:rsidRPr="005027B4">
              <w:rPr>
                <w:rFonts w:ascii="Times New Roman" w:eastAsia="Times New Roman" w:hAnsi="Times New Roman" w:cs="Times New Roman"/>
                <w:sz w:val="28"/>
                <w:szCs w:val="28"/>
              </w:rPr>
              <w:lastRenderedPageBreak/>
              <w:t xml:space="preserve">учащихся и разработки учебных моделей роботов. Набор должен позволять учащимся на практике освоить основные технологии проектирования                       </w:t>
            </w:r>
            <w:proofErr w:type="gramStart"/>
            <w:r w:rsidRPr="005027B4">
              <w:rPr>
                <w:rFonts w:ascii="Times New Roman" w:eastAsia="Times New Roman" w:hAnsi="Times New Roman" w:cs="Times New Roman"/>
                <w:sz w:val="28"/>
                <w:szCs w:val="28"/>
              </w:rPr>
              <w:t>робототехнических</w:t>
            </w:r>
            <w:proofErr w:type="gramEnd"/>
          </w:p>
          <w:p w:rsidR="005027B4" w:rsidRPr="005027B4" w:rsidRDefault="005027B4" w:rsidP="009D100D">
            <w:pPr>
              <w:spacing w:after="26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комплексов на примере учебных моделей роботов, а также изучить основные технические решения в области кибернетических и встраиваемых систем.</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В состав комплекта входит набор электронных компонентов для изучения основ электроники и </w:t>
            </w:r>
            <w:proofErr w:type="spellStart"/>
            <w:r w:rsidRPr="005027B4">
              <w:rPr>
                <w:rFonts w:ascii="Times New Roman" w:eastAsia="Times New Roman" w:hAnsi="Times New Roman" w:cs="Times New Roman"/>
                <w:sz w:val="28"/>
                <w:szCs w:val="28"/>
              </w:rPr>
              <w:t>схемотехники</w:t>
            </w:r>
            <w:proofErr w:type="spellEnd"/>
            <w:r w:rsidRPr="005027B4">
              <w:rPr>
                <w:rFonts w:ascii="Times New Roman" w:eastAsia="Times New Roman" w:hAnsi="Times New Roman" w:cs="Times New Roman"/>
                <w:sz w:val="28"/>
                <w:szCs w:val="28"/>
              </w:rPr>
              <w:t>, а также комплект приводов и датчиков различного типа для разработки</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робототехнических комплексов.</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В состав комплекта должно входить: моторы с </w:t>
            </w:r>
            <w:proofErr w:type="spellStart"/>
            <w:r w:rsidRPr="005027B4">
              <w:rPr>
                <w:rFonts w:ascii="Times New Roman" w:eastAsia="Times New Roman" w:hAnsi="Times New Roman" w:cs="Times New Roman"/>
                <w:sz w:val="28"/>
                <w:szCs w:val="28"/>
              </w:rPr>
              <w:t>энкодером</w:t>
            </w:r>
            <w:proofErr w:type="spellEnd"/>
            <w:r w:rsidRPr="005027B4">
              <w:rPr>
                <w:rFonts w:ascii="Times New Roman" w:eastAsia="Times New Roman" w:hAnsi="Times New Roman" w:cs="Times New Roman"/>
                <w:sz w:val="28"/>
                <w:szCs w:val="28"/>
              </w:rPr>
              <w:t xml:space="preserve"> - не менее 2шт, сервопривод большой - не менее 4шт, сервопривод малый - не менее 2шт, инфракрасный датчик - не менее 3 </w:t>
            </w:r>
            <w:proofErr w:type="spellStart"/>
            <w:proofErr w:type="gramStart"/>
            <w:r w:rsidRPr="005027B4">
              <w:rPr>
                <w:rFonts w:ascii="Times New Roman" w:eastAsia="Times New Roman" w:hAnsi="Times New Roman" w:cs="Times New Roman"/>
                <w:sz w:val="28"/>
                <w:szCs w:val="28"/>
              </w:rPr>
              <w:t>шт</w:t>
            </w:r>
            <w:proofErr w:type="spellEnd"/>
            <w:proofErr w:type="gramEnd"/>
            <w:r w:rsidRPr="005027B4">
              <w:rPr>
                <w:rFonts w:ascii="Times New Roman" w:eastAsia="Times New Roman" w:hAnsi="Times New Roman" w:cs="Times New Roman"/>
                <w:sz w:val="28"/>
                <w:szCs w:val="28"/>
              </w:rPr>
              <w:t xml:space="preserve">, ультразвуковой датчик - не менее 3 </w:t>
            </w:r>
            <w:proofErr w:type="spellStart"/>
            <w:r w:rsidRPr="005027B4">
              <w:rPr>
                <w:rFonts w:ascii="Times New Roman" w:eastAsia="Times New Roman" w:hAnsi="Times New Roman" w:cs="Times New Roman"/>
                <w:sz w:val="28"/>
                <w:szCs w:val="28"/>
              </w:rPr>
              <w:t>шт</w:t>
            </w:r>
            <w:proofErr w:type="spellEnd"/>
            <w:r w:rsidRPr="005027B4">
              <w:rPr>
                <w:rFonts w:ascii="Times New Roman" w:eastAsia="Times New Roman" w:hAnsi="Times New Roman" w:cs="Times New Roman"/>
                <w:sz w:val="28"/>
                <w:szCs w:val="28"/>
              </w:rPr>
              <w:t xml:space="preserve">, датчик температуры - не менее 1шт, датчик освещенности - не менее 1шт, набор электронных компонентов (резисторы, конденсаторы, светодиоды различного номинала), комплект проводов для </w:t>
            </w:r>
            <w:proofErr w:type="spellStart"/>
            <w:r w:rsidRPr="005027B4">
              <w:rPr>
                <w:rFonts w:ascii="Times New Roman" w:eastAsia="Times New Roman" w:hAnsi="Times New Roman" w:cs="Times New Roman"/>
                <w:sz w:val="28"/>
                <w:szCs w:val="28"/>
              </w:rPr>
              <w:t>беспаечного</w:t>
            </w:r>
            <w:proofErr w:type="spellEnd"/>
            <w:r w:rsidRPr="005027B4">
              <w:rPr>
                <w:rFonts w:ascii="Times New Roman" w:eastAsia="Times New Roman" w:hAnsi="Times New Roman" w:cs="Times New Roman"/>
                <w:sz w:val="28"/>
                <w:szCs w:val="28"/>
              </w:rPr>
              <w:t xml:space="preserve"> </w:t>
            </w:r>
            <w:proofErr w:type="spellStart"/>
            <w:r w:rsidRPr="005027B4">
              <w:rPr>
                <w:rFonts w:ascii="Times New Roman" w:eastAsia="Times New Roman" w:hAnsi="Times New Roman" w:cs="Times New Roman"/>
                <w:sz w:val="28"/>
                <w:szCs w:val="28"/>
              </w:rPr>
              <w:t>прототипирования</w:t>
            </w:r>
            <w:proofErr w:type="spellEnd"/>
            <w:r w:rsidRPr="005027B4">
              <w:rPr>
                <w:rFonts w:ascii="Times New Roman" w:eastAsia="Times New Roman" w:hAnsi="Times New Roman" w:cs="Times New Roman"/>
                <w:sz w:val="28"/>
                <w:szCs w:val="28"/>
              </w:rPr>
              <w:t xml:space="preserve">, плата </w:t>
            </w:r>
            <w:proofErr w:type="spellStart"/>
            <w:r w:rsidRPr="005027B4">
              <w:rPr>
                <w:rFonts w:ascii="Times New Roman" w:eastAsia="Times New Roman" w:hAnsi="Times New Roman" w:cs="Times New Roman"/>
                <w:sz w:val="28"/>
                <w:szCs w:val="28"/>
              </w:rPr>
              <w:t>беспаечного</w:t>
            </w:r>
            <w:proofErr w:type="spellEnd"/>
            <w:r w:rsidRPr="005027B4">
              <w:rPr>
                <w:rFonts w:ascii="Times New Roman" w:eastAsia="Times New Roman" w:hAnsi="Times New Roman" w:cs="Times New Roman"/>
                <w:sz w:val="28"/>
                <w:szCs w:val="28"/>
              </w:rPr>
              <w:t xml:space="preserve"> </w:t>
            </w:r>
            <w:proofErr w:type="spellStart"/>
            <w:r w:rsidRPr="005027B4">
              <w:rPr>
                <w:rFonts w:ascii="Times New Roman" w:eastAsia="Times New Roman" w:hAnsi="Times New Roman" w:cs="Times New Roman"/>
                <w:sz w:val="28"/>
                <w:szCs w:val="28"/>
              </w:rPr>
              <w:t>прототипирования</w:t>
            </w:r>
            <w:proofErr w:type="spellEnd"/>
            <w:r w:rsidRPr="005027B4">
              <w:rPr>
                <w:rFonts w:ascii="Times New Roman" w:eastAsia="Times New Roman" w:hAnsi="Times New Roman" w:cs="Times New Roman"/>
                <w:sz w:val="28"/>
                <w:szCs w:val="28"/>
              </w:rPr>
              <w:t>, аккумулятор и зарядное устройство.</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В состав комплекта должен входить программируемый контроллер, программируемый в среде </w:t>
            </w:r>
            <w:proofErr w:type="spellStart"/>
            <w:r w:rsidRPr="005027B4">
              <w:rPr>
                <w:rFonts w:ascii="Times New Roman" w:eastAsia="Times New Roman" w:hAnsi="Times New Roman" w:cs="Times New Roman"/>
                <w:sz w:val="28"/>
                <w:szCs w:val="28"/>
              </w:rPr>
              <w:t>Arduino</w:t>
            </w:r>
            <w:proofErr w:type="spellEnd"/>
            <w:r w:rsidRPr="005027B4">
              <w:rPr>
                <w:rFonts w:ascii="Times New Roman" w:eastAsia="Times New Roman" w:hAnsi="Times New Roman" w:cs="Times New Roman"/>
                <w:sz w:val="28"/>
                <w:szCs w:val="28"/>
              </w:rPr>
              <w:t xml:space="preserve"> IDE или аналогичных свободно </w:t>
            </w:r>
            <w:r w:rsidRPr="005027B4">
              <w:rPr>
                <w:rFonts w:ascii="Times New Roman" w:eastAsia="Times New Roman" w:hAnsi="Times New Roman" w:cs="Times New Roman"/>
                <w:sz w:val="28"/>
                <w:szCs w:val="28"/>
              </w:rPr>
              <w:lastRenderedPageBreak/>
              <w:t xml:space="preserve">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rsidRPr="005027B4">
              <w:rPr>
                <w:rFonts w:ascii="Times New Roman" w:eastAsia="Times New Roman" w:hAnsi="Times New Roman" w:cs="Times New Roman"/>
                <w:sz w:val="28"/>
                <w:szCs w:val="28"/>
              </w:rPr>
              <w:t>Ethernet</w:t>
            </w:r>
            <w:proofErr w:type="spellEnd"/>
            <w:r w:rsidRPr="005027B4">
              <w:rPr>
                <w:rFonts w:ascii="Times New Roman" w:eastAsia="Times New Roman" w:hAnsi="Times New Roman" w:cs="Times New Roman"/>
                <w:sz w:val="28"/>
                <w:szCs w:val="28"/>
              </w:rPr>
              <w:t xml:space="preserve">, </w:t>
            </w:r>
            <w:proofErr w:type="spellStart"/>
            <w:r w:rsidRPr="005027B4">
              <w:rPr>
                <w:rFonts w:ascii="Times New Roman" w:eastAsia="Times New Roman" w:hAnsi="Times New Roman" w:cs="Times New Roman"/>
                <w:sz w:val="28"/>
                <w:szCs w:val="28"/>
              </w:rPr>
              <w:t>Bluetooth</w:t>
            </w:r>
            <w:proofErr w:type="spellEnd"/>
            <w:r w:rsidRPr="005027B4">
              <w:rPr>
                <w:rFonts w:ascii="Times New Roman" w:eastAsia="Times New Roman" w:hAnsi="Times New Roman" w:cs="Times New Roman"/>
                <w:sz w:val="28"/>
                <w:szCs w:val="28"/>
              </w:rPr>
              <w:t xml:space="preserve"> или </w:t>
            </w:r>
            <w:proofErr w:type="spellStart"/>
            <w:r w:rsidRPr="005027B4">
              <w:rPr>
                <w:rFonts w:ascii="Times New Roman" w:eastAsia="Times New Roman" w:hAnsi="Times New Roman" w:cs="Times New Roman"/>
                <w:sz w:val="28"/>
                <w:szCs w:val="28"/>
              </w:rPr>
              <w:t>WiFi</w:t>
            </w:r>
            <w:proofErr w:type="spellEnd"/>
            <w:r w:rsidRPr="005027B4">
              <w:rPr>
                <w:rFonts w:ascii="Times New Roman" w:eastAsia="Times New Roman" w:hAnsi="Times New Roman" w:cs="Times New Roman"/>
                <w:sz w:val="28"/>
                <w:szCs w:val="28"/>
              </w:rPr>
              <w:t>.</w:t>
            </w:r>
          </w:p>
          <w:p w:rsidR="005027B4" w:rsidRPr="005027B4" w:rsidRDefault="005027B4" w:rsidP="009D100D">
            <w:pPr>
              <w:spacing w:after="0" w:line="330" w:lineRule="atLeast"/>
              <w:jc w:val="both"/>
              <w:rPr>
                <w:rFonts w:ascii="Times New Roman" w:eastAsia="Times New Roman" w:hAnsi="Times New Roman" w:cs="Times New Roman"/>
                <w:sz w:val="28"/>
                <w:szCs w:val="28"/>
              </w:rPr>
            </w:pPr>
            <w:proofErr w:type="gramStart"/>
            <w:r w:rsidRPr="005027B4">
              <w:rPr>
                <w:rFonts w:ascii="Times New Roman" w:eastAsia="Times New Roman" w:hAnsi="Times New Roman" w:cs="Times New Roman"/>
                <w:sz w:val="28"/>
                <w:szCs w:val="28"/>
              </w:rPr>
              <w:t>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USB - не менее 2592x1944 ед.) и оптической системой.</w:t>
            </w:r>
            <w:proofErr w:type="gramEnd"/>
            <w:r w:rsidRPr="005027B4">
              <w:rPr>
                <w:rFonts w:ascii="Times New Roman" w:eastAsia="Times New Roman" w:hAnsi="Times New Roman" w:cs="Times New Roman"/>
                <w:sz w:val="28"/>
                <w:szCs w:val="28"/>
              </w:rPr>
              <w:t xml:space="preserve">                                             Модуль технического зрения должен обладать совместимостью с различными программируемыми контроллерами с помощью интерфейсов - TTL, UART, I2C, SPI, </w:t>
            </w:r>
            <w:proofErr w:type="spellStart"/>
            <w:r w:rsidRPr="005027B4">
              <w:rPr>
                <w:rFonts w:ascii="Times New Roman" w:eastAsia="Times New Roman" w:hAnsi="Times New Roman" w:cs="Times New Roman"/>
                <w:sz w:val="28"/>
                <w:szCs w:val="28"/>
              </w:rPr>
              <w:t>Ethernet</w:t>
            </w:r>
            <w:proofErr w:type="spellEnd"/>
            <w:r w:rsidRPr="005027B4">
              <w:rPr>
                <w:rFonts w:ascii="Times New Roman" w:eastAsia="Times New Roman" w:hAnsi="Times New Roman" w:cs="Times New Roman"/>
                <w:sz w:val="28"/>
                <w:szCs w:val="28"/>
              </w:rPr>
              <w:t xml:space="preserve">. Модуль технического зрения должен иметь встроенное программное обеспечение на основе операционной системы </w:t>
            </w:r>
            <w:proofErr w:type="spellStart"/>
            <w:r w:rsidRPr="005027B4">
              <w:rPr>
                <w:rFonts w:ascii="Times New Roman" w:eastAsia="Times New Roman" w:hAnsi="Times New Roman" w:cs="Times New Roman"/>
                <w:sz w:val="28"/>
                <w:szCs w:val="28"/>
              </w:rPr>
              <w:t>Linux</w:t>
            </w:r>
            <w:proofErr w:type="spellEnd"/>
            <w:r w:rsidRPr="005027B4">
              <w:rPr>
                <w:rFonts w:ascii="Times New Roman" w:eastAsia="Times New Roman" w:hAnsi="Times New Roman" w:cs="Times New Roman"/>
                <w:sz w:val="28"/>
                <w:szCs w:val="28"/>
              </w:rPr>
              <w:t>,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1 шт.</w:t>
            </w:r>
          </w:p>
        </w:tc>
      </w:tr>
      <w:tr w:rsidR="005027B4" w:rsidRPr="005027B4" w:rsidTr="005027B4">
        <w:tc>
          <w:tcPr>
            <w:tcW w:w="1017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27B4" w:rsidRPr="005027B4" w:rsidRDefault="005027B4" w:rsidP="005027B4">
            <w:pPr>
              <w:spacing w:after="12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b/>
                <w:bCs/>
                <w:sz w:val="28"/>
                <w:szCs w:val="28"/>
              </w:rPr>
              <w:lastRenderedPageBreak/>
              <w:t>Компьютерное оборудование</w:t>
            </w:r>
          </w:p>
        </w:tc>
      </w:tr>
      <w:tr w:rsidR="005027B4" w:rsidRPr="005027B4" w:rsidTr="005027B4">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Ноутбук</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9D100D">
            <w:pPr>
              <w:spacing w:after="0" w:line="330" w:lineRule="atLeast"/>
              <w:jc w:val="both"/>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Форм-фактор: ноутбук;</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Жесткая, неотключаемая клавиатура: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Русская раскладка клавиатуры: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Диагональ экрана: не менее 15,6 дюймов;</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Разрешение экрана: не менее 1920х1080 пикселей;</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Количество ядер процессора: не менее 4;</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Количество потоков: не менее 8;</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Базовая тактовая частота процессора: не менее 1 ГГц;</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Максимальная тактовая частота процессора: не менее 2,5 ГГц;</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Кэш-память процессора: не менее 6 Мбайт;</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Объем установленной оперативной памяти: не менее 8 Гбайт;</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Объем поддерживаемой оперативной памяти (для возможности расширения): не менее 24 Гбайт;</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Объем накопителя SSD: не менее 240 Гбайт;</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Время автономной работы от батареи: не менее 6 часов;</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Вес ноутбука с установленным аккумулятором: не более 1,8 кг;</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Внешний интерфейс USB стандарта не ниже 3.0: не менее трех свободных;</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Внешний интерфейс LAN (использование переходников не предусмотрено):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Наличие модулей и интерфейсов (использование переходников не предусмотрено): VGA, HDMI;</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Беспроводная связь </w:t>
            </w:r>
            <w:proofErr w:type="spellStart"/>
            <w:r w:rsidRPr="005027B4">
              <w:rPr>
                <w:rFonts w:ascii="Times New Roman" w:eastAsia="Times New Roman" w:hAnsi="Times New Roman" w:cs="Times New Roman"/>
                <w:sz w:val="28"/>
                <w:szCs w:val="28"/>
              </w:rPr>
              <w:t>Wi-Fi</w:t>
            </w:r>
            <w:proofErr w:type="spellEnd"/>
            <w:r w:rsidRPr="005027B4">
              <w:rPr>
                <w:rFonts w:ascii="Times New Roman" w:eastAsia="Times New Roman" w:hAnsi="Times New Roman" w:cs="Times New Roman"/>
                <w:sz w:val="28"/>
                <w:szCs w:val="28"/>
              </w:rPr>
              <w:t>: наличие с поддержкой стандарта IEEE 802.11n или современнее;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Web-камера: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Манипулятор "мышь": наличие;</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Предустановленная операционная система с графическим </w:t>
            </w:r>
            <w:r w:rsidRPr="005027B4">
              <w:rPr>
                <w:rFonts w:ascii="Times New Roman" w:eastAsia="Times New Roman" w:hAnsi="Times New Roman" w:cs="Times New Roman"/>
                <w:sz w:val="28"/>
                <w:szCs w:val="28"/>
              </w:rPr>
              <w:lastRenderedPageBreak/>
              <w:t>пользовательским интерфейсом, обеспечивающая работу распространенных образовательных и общесистемных приложений: наличие.</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lastRenderedPageBreak/>
              <w:t>3 шт.</w:t>
            </w:r>
          </w:p>
        </w:tc>
      </w:tr>
      <w:tr w:rsidR="005027B4" w:rsidRPr="005027B4" w:rsidTr="005027B4">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МФУ  </w:t>
            </w:r>
            <w:r w:rsidRPr="005027B4">
              <w:rPr>
                <w:rFonts w:ascii="Times New Roman" w:eastAsia="Times New Roman" w:hAnsi="Times New Roman" w:cs="Times New Roman"/>
                <w:sz w:val="28"/>
                <w:szCs w:val="28"/>
              </w:rPr>
              <w:t>(принтер,</w:t>
            </w:r>
            <w:proofErr w:type="gramEnd"/>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сканер, копир)</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Тип устройства: МФУ (функции печати, копирования, сканирования);</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Формат бумаги: не менее А</w:t>
            </w:r>
            <w:proofErr w:type="gramStart"/>
            <w:r w:rsidRPr="005027B4">
              <w:rPr>
                <w:rFonts w:ascii="Times New Roman" w:eastAsia="Times New Roman" w:hAnsi="Times New Roman" w:cs="Times New Roman"/>
                <w:sz w:val="28"/>
                <w:szCs w:val="28"/>
              </w:rPr>
              <w:t>4</w:t>
            </w:r>
            <w:proofErr w:type="gramEnd"/>
            <w:r w:rsidRPr="005027B4">
              <w:rPr>
                <w:rFonts w:ascii="Times New Roman" w:eastAsia="Times New Roman" w:hAnsi="Times New Roman" w:cs="Times New Roman"/>
                <w:sz w:val="28"/>
                <w:szCs w:val="28"/>
              </w:rPr>
              <w:t>;</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 xml:space="preserve">Цветность: </w:t>
            </w:r>
            <w:proofErr w:type="gramStart"/>
            <w:r w:rsidRPr="005027B4">
              <w:rPr>
                <w:rFonts w:ascii="Times New Roman" w:eastAsia="Times New Roman" w:hAnsi="Times New Roman" w:cs="Times New Roman"/>
                <w:sz w:val="28"/>
                <w:szCs w:val="28"/>
              </w:rPr>
              <w:t>черно-белый</w:t>
            </w:r>
            <w:proofErr w:type="gramEnd"/>
            <w:r w:rsidRPr="005027B4">
              <w:rPr>
                <w:rFonts w:ascii="Times New Roman" w:eastAsia="Times New Roman" w:hAnsi="Times New Roman" w:cs="Times New Roman"/>
                <w:sz w:val="28"/>
                <w:szCs w:val="28"/>
              </w:rPr>
              <w:t>;</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Технология печати: лазерная</w:t>
            </w:r>
          </w:p>
          <w:p w:rsidR="005027B4" w:rsidRPr="005027B4" w:rsidRDefault="005027B4" w:rsidP="009D100D">
            <w:pPr>
              <w:spacing w:after="0" w:line="330" w:lineRule="atLeast"/>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Максимальное разрешение печати: не менее 1200x1200 точек;</w:t>
            </w:r>
          </w:p>
          <w:p w:rsidR="005027B4" w:rsidRPr="005027B4" w:rsidRDefault="005027B4" w:rsidP="009D100D">
            <w:pPr>
              <w:spacing w:after="0" w:line="330" w:lineRule="atLeast"/>
              <w:rPr>
                <w:rFonts w:ascii="Times New Roman" w:eastAsia="Times New Roman" w:hAnsi="Times New Roman" w:cs="Times New Roman"/>
                <w:sz w:val="28"/>
                <w:szCs w:val="28"/>
                <w:lang w:val="en-US"/>
              </w:rPr>
            </w:pPr>
            <w:r w:rsidRPr="005027B4">
              <w:rPr>
                <w:rFonts w:ascii="Times New Roman" w:eastAsia="Times New Roman" w:hAnsi="Times New Roman" w:cs="Times New Roman"/>
                <w:sz w:val="28"/>
                <w:szCs w:val="28"/>
              </w:rPr>
              <w:t>Интерфейсы</w:t>
            </w:r>
            <w:r w:rsidRPr="005027B4">
              <w:rPr>
                <w:rFonts w:ascii="Times New Roman" w:eastAsia="Times New Roman" w:hAnsi="Times New Roman" w:cs="Times New Roman"/>
                <w:sz w:val="28"/>
                <w:szCs w:val="28"/>
                <w:lang w:val="en-US"/>
              </w:rPr>
              <w:t>: Wi-Fi, Ethernet (RJ-45), USB.</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27B4" w:rsidRPr="005027B4" w:rsidRDefault="005027B4" w:rsidP="009D100D">
            <w:pPr>
              <w:spacing w:after="0" w:line="330" w:lineRule="atLeast"/>
              <w:jc w:val="center"/>
              <w:rPr>
                <w:rFonts w:ascii="Times New Roman" w:eastAsia="Times New Roman" w:hAnsi="Times New Roman" w:cs="Times New Roman"/>
                <w:sz w:val="28"/>
                <w:szCs w:val="28"/>
              </w:rPr>
            </w:pPr>
            <w:r w:rsidRPr="005027B4">
              <w:rPr>
                <w:rFonts w:ascii="Times New Roman" w:eastAsia="Times New Roman" w:hAnsi="Times New Roman" w:cs="Times New Roman"/>
                <w:sz w:val="28"/>
                <w:szCs w:val="28"/>
              </w:rPr>
              <w:t>1 шт.</w:t>
            </w:r>
          </w:p>
        </w:tc>
      </w:tr>
    </w:tbl>
    <w:p w:rsidR="005027B4" w:rsidRPr="005027B4" w:rsidRDefault="005027B4" w:rsidP="005027B4">
      <w:pPr>
        <w:rPr>
          <w:rFonts w:ascii="Times New Roman" w:hAnsi="Times New Roman" w:cs="Times New Roman"/>
          <w:sz w:val="28"/>
          <w:szCs w:val="28"/>
        </w:rPr>
      </w:pPr>
    </w:p>
    <w:p w:rsidR="00040874" w:rsidRPr="005027B4" w:rsidRDefault="00040874" w:rsidP="00174CD6">
      <w:pPr>
        <w:rPr>
          <w:rFonts w:ascii="Times New Roman" w:hAnsi="Times New Roman" w:cs="Times New Roman"/>
          <w:sz w:val="28"/>
          <w:szCs w:val="28"/>
        </w:rPr>
      </w:pPr>
    </w:p>
    <w:sectPr w:rsidR="00040874" w:rsidRPr="005027B4" w:rsidSect="00067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659"/>
    <w:multiLevelType w:val="multilevel"/>
    <w:tmpl w:val="10166AD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6909A8"/>
    <w:multiLevelType w:val="multilevel"/>
    <w:tmpl w:val="46A6D4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9F2C96"/>
    <w:multiLevelType w:val="multilevel"/>
    <w:tmpl w:val="51AC9F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4C2BBD"/>
    <w:multiLevelType w:val="multilevel"/>
    <w:tmpl w:val="4128E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CE3426"/>
    <w:multiLevelType w:val="multilevel"/>
    <w:tmpl w:val="900E0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EC61A19"/>
    <w:multiLevelType w:val="multilevel"/>
    <w:tmpl w:val="DC8A365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D6"/>
    <w:rsid w:val="00040874"/>
    <w:rsid w:val="00067AA5"/>
    <w:rsid w:val="00174CD6"/>
    <w:rsid w:val="003F6B57"/>
    <w:rsid w:val="005027B4"/>
    <w:rsid w:val="005C1782"/>
    <w:rsid w:val="009F5C91"/>
    <w:rsid w:val="00AB2BB8"/>
    <w:rsid w:val="00C85DDD"/>
    <w:rsid w:val="00CB6F87"/>
    <w:rsid w:val="00D26875"/>
    <w:rsid w:val="00ED35B7"/>
    <w:rsid w:val="00FD2038"/>
    <w:rsid w:val="00FF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2698">
      <w:bodyDiv w:val="1"/>
      <w:marLeft w:val="0"/>
      <w:marRight w:val="0"/>
      <w:marTop w:val="0"/>
      <w:marBottom w:val="0"/>
      <w:divBdr>
        <w:top w:val="none" w:sz="0" w:space="0" w:color="auto"/>
        <w:left w:val="none" w:sz="0" w:space="0" w:color="auto"/>
        <w:bottom w:val="none" w:sz="0" w:space="0" w:color="auto"/>
        <w:right w:val="none" w:sz="0" w:space="0" w:color="auto"/>
      </w:divBdr>
    </w:div>
    <w:div w:id="20293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Urinokschool</cp:lastModifiedBy>
  <cp:revision>2</cp:revision>
  <dcterms:created xsi:type="dcterms:W3CDTF">2021-10-07T12:30:00Z</dcterms:created>
  <dcterms:modified xsi:type="dcterms:W3CDTF">2021-10-07T12:30:00Z</dcterms:modified>
</cp:coreProperties>
</file>